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E6" w:rsidRPr="00E92D50" w:rsidRDefault="000C37E6" w:rsidP="00B66757">
      <w:pPr>
        <w:pStyle w:val="SemEspaamento"/>
        <w:jc w:val="both"/>
        <w:rPr>
          <w:rFonts w:ascii="Arial" w:hAnsi="Arial" w:cs="Arial"/>
        </w:rPr>
      </w:pPr>
    </w:p>
    <w:p w:rsidR="000C37E6" w:rsidRDefault="000C37E6" w:rsidP="00A80F2E">
      <w:pPr>
        <w:spacing w:line="240" w:lineRule="auto"/>
        <w:jc w:val="center"/>
        <w:rPr>
          <w:rFonts w:ascii="Arial" w:hAnsi="Arial" w:cs="Arial"/>
          <w:b/>
          <w:sz w:val="24"/>
          <w:szCs w:val="24"/>
        </w:rPr>
      </w:pPr>
      <w:r w:rsidRPr="00E92D50">
        <w:rPr>
          <w:rFonts w:ascii="Arial" w:hAnsi="Arial" w:cs="Arial"/>
          <w:b/>
          <w:sz w:val="24"/>
          <w:szCs w:val="24"/>
        </w:rPr>
        <w:t>LEI Nº</w:t>
      </w:r>
      <w:r w:rsidR="00E92D50">
        <w:rPr>
          <w:rFonts w:ascii="Arial" w:hAnsi="Arial" w:cs="Arial"/>
          <w:b/>
          <w:sz w:val="24"/>
          <w:szCs w:val="24"/>
        </w:rPr>
        <w:t xml:space="preserve"> 3.556,</w:t>
      </w:r>
      <w:r w:rsidR="00E92D50" w:rsidRPr="00E92D50">
        <w:rPr>
          <w:rFonts w:ascii="Arial" w:hAnsi="Arial" w:cs="Arial"/>
          <w:b/>
          <w:sz w:val="24"/>
          <w:szCs w:val="24"/>
        </w:rPr>
        <w:t xml:space="preserve"> DE 19 DE SETEMBRO DE </w:t>
      </w:r>
      <w:r w:rsidRPr="00E92D50">
        <w:rPr>
          <w:rFonts w:ascii="Arial" w:hAnsi="Arial" w:cs="Arial"/>
          <w:b/>
          <w:sz w:val="24"/>
          <w:szCs w:val="24"/>
        </w:rPr>
        <w:t>2017</w:t>
      </w:r>
    </w:p>
    <w:p w:rsidR="00E92D50" w:rsidRPr="00E92D50" w:rsidRDefault="00E92D50" w:rsidP="00A80F2E">
      <w:pPr>
        <w:spacing w:line="240" w:lineRule="auto"/>
        <w:jc w:val="center"/>
        <w:rPr>
          <w:rFonts w:ascii="Arial" w:hAnsi="Arial" w:cs="Arial"/>
          <w:b/>
          <w:sz w:val="24"/>
          <w:szCs w:val="24"/>
        </w:rPr>
      </w:pPr>
    </w:p>
    <w:p w:rsidR="000C37E6" w:rsidRPr="00E92D50" w:rsidRDefault="000C37E6" w:rsidP="00B66757">
      <w:pPr>
        <w:spacing w:line="240" w:lineRule="auto"/>
        <w:ind w:left="3686"/>
        <w:jc w:val="both"/>
        <w:rPr>
          <w:rFonts w:ascii="Arial" w:hAnsi="Arial" w:cs="Arial"/>
          <w:sz w:val="24"/>
          <w:szCs w:val="24"/>
        </w:rPr>
      </w:pPr>
      <w:r w:rsidRPr="00E92D50">
        <w:rPr>
          <w:rFonts w:ascii="Arial" w:hAnsi="Arial" w:cs="Arial"/>
          <w:sz w:val="24"/>
          <w:szCs w:val="24"/>
        </w:rPr>
        <w:t>Reestrutura</w:t>
      </w:r>
      <w:r w:rsidRPr="00E92D50">
        <w:rPr>
          <w:rFonts w:ascii="Arial" w:hAnsi="Arial" w:cs="Arial"/>
          <w:b/>
          <w:sz w:val="24"/>
          <w:szCs w:val="24"/>
        </w:rPr>
        <w:t xml:space="preserve"> </w:t>
      </w:r>
      <w:r w:rsidRPr="00E92D50">
        <w:rPr>
          <w:rFonts w:ascii="Arial" w:hAnsi="Arial" w:cs="Arial"/>
          <w:sz w:val="24"/>
          <w:szCs w:val="24"/>
        </w:rPr>
        <w:t>o Regime Próprio de Previdência Social dos Servidores Públicos Efetivos do Município de Jóia/RS, de que trata o art. 40 da Constituição da República, e dá outras providências.</w:t>
      </w:r>
    </w:p>
    <w:p w:rsidR="00E92D50" w:rsidRPr="00E92D50" w:rsidRDefault="00E92D50" w:rsidP="00B66757">
      <w:pPr>
        <w:spacing w:line="240" w:lineRule="auto"/>
        <w:ind w:left="3686"/>
        <w:jc w:val="both"/>
        <w:rPr>
          <w:rFonts w:ascii="Arial" w:hAnsi="Arial" w:cs="Arial"/>
          <w:sz w:val="24"/>
          <w:szCs w:val="24"/>
        </w:rPr>
      </w:pPr>
    </w:p>
    <w:p w:rsidR="00E92D50" w:rsidRPr="00E92D50" w:rsidRDefault="00E92D50" w:rsidP="00E92D50">
      <w:pPr>
        <w:ind w:firstLine="1276"/>
        <w:jc w:val="both"/>
        <w:rPr>
          <w:rFonts w:ascii="Arial" w:hAnsi="Arial" w:cs="Arial"/>
          <w:sz w:val="24"/>
          <w:szCs w:val="24"/>
        </w:rPr>
      </w:pPr>
      <w:r w:rsidRPr="00E92D50">
        <w:rPr>
          <w:rFonts w:ascii="Arial" w:hAnsi="Arial" w:cs="Arial"/>
          <w:sz w:val="24"/>
          <w:szCs w:val="24"/>
        </w:rPr>
        <w:t xml:space="preserve">O </w:t>
      </w:r>
      <w:r w:rsidRPr="00E92D50">
        <w:rPr>
          <w:rFonts w:ascii="Arial" w:hAnsi="Arial" w:cs="Arial"/>
          <w:bCs/>
          <w:sz w:val="24"/>
          <w:szCs w:val="24"/>
        </w:rPr>
        <w:t>Prefeito de Jóia, Estado do Rio Grande do Sul</w:t>
      </w:r>
      <w:r w:rsidRPr="00E92D50">
        <w:rPr>
          <w:rFonts w:ascii="Arial" w:hAnsi="Arial" w:cs="Arial"/>
          <w:b/>
          <w:sz w:val="24"/>
          <w:szCs w:val="24"/>
        </w:rPr>
        <w:t>,</w:t>
      </w:r>
      <w:r w:rsidRPr="00E92D50">
        <w:rPr>
          <w:rFonts w:ascii="Arial" w:hAnsi="Arial" w:cs="Arial"/>
          <w:sz w:val="24"/>
          <w:szCs w:val="24"/>
        </w:rPr>
        <w:t xml:space="preserve"> faz saber em cumprimento ao disposto no artigo 41, inciso IV da Lei Orgânica Municipal, que a Câmara Municipal de Vereadores aprovou e eu sanciono e promulgo a seguinte:</w:t>
      </w:r>
    </w:p>
    <w:p w:rsidR="00E92D50" w:rsidRPr="00E92D50" w:rsidRDefault="00E92D50" w:rsidP="00E92D50">
      <w:pPr>
        <w:spacing w:line="360" w:lineRule="auto"/>
        <w:jc w:val="center"/>
        <w:rPr>
          <w:rFonts w:ascii="Arial" w:hAnsi="Arial" w:cs="Arial"/>
          <w:b/>
          <w:sz w:val="24"/>
          <w:szCs w:val="24"/>
        </w:rPr>
      </w:pPr>
      <w:r w:rsidRPr="00E92D50">
        <w:rPr>
          <w:rFonts w:ascii="Arial" w:hAnsi="Arial" w:cs="Arial"/>
          <w:b/>
          <w:sz w:val="24"/>
          <w:szCs w:val="24"/>
        </w:rPr>
        <w:t>L E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I</w:t>
      </w:r>
    </w:p>
    <w:p w:rsidR="000C37E6" w:rsidRDefault="00B44F25" w:rsidP="00270053">
      <w:pPr>
        <w:spacing w:line="240" w:lineRule="auto"/>
        <w:jc w:val="center"/>
        <w:rPr>
          <w:rFonts w:ascii="Arial" w:hAnsi="Arial" w:cs="Arial"/>
          <w:b/>
          <w:sz w:val="24"/>
          <w:szCs w:val="24"/>
        </w:rPr>
      </w:pPr>
      <w:r w:rsidRPr="00E92D50">
        <w:rPr>
          <w:rFonts w:ascii="Arial" w:hAnsi="Arial" w:cs="Arial"/>
          <w:b/>
          <w:sz w:val="24"/>
          <w:szCs w:val="24"/>
        </w:rPr>
        <w:t>DISPOSIÇÕ</w:t>
      </w:r>
      <w:r w:rsidR="000C37E6" w:rsidRPr="00E92D50">
        <w:rPr>
          <w:rFonts w:ascii="Arial" w:hAnsi="Arial" w:cs="Arial"/>
          <w:b/>
          <w:sz w:val="24"/>
          <w:szCs w:val="24"/>
        </w:rPr>
        <w:t>ES PRELIMINARES E OBJETIVOS</w:t>
      </w:r>
    </w:p>
    <w:p w:rsidR="00E92D50" w:rsidRPr="00E92D50" w:rsidRDefault="00E92D50" w:rsidP="00270053">
      <w:pPr>
        <w:spacing w:line="240" w:lineRule="auto"/>
        <w:jc w:val="center"/>
        <w:rPr>
          <w:rFonts w:ascii="Arial" w:hAnsi="Arial" w:cs="Arial"/>
          <w:b/>
          <w:sz w:val="1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1º. Fica reestruturado, nos termos desta Lei, o Regime Próprio de Previdência Social dos Servidores Públicos Efetivos do Município de Jóia/RS, de que trata o art. 40 da Constituição da República.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1º Para viabilizar a operacionalização do Regime Próprio de Previdência Social dos Servidores Públicos Efetivos do Município, observados os critérios estabelecidos nesta Lei, fica criado, vinculado à Secretaria </w:t>
      </w:r>
      <w:r w:rsidR="00824940" w:rsidRPr="00E92D50">
        <w:rPr>
          <w:rFonts w:ascii="Arial" w:hAnsi="Arial" w:cs="Arial"/>
          <w:sz w:val="24"/>
          <w:szCs w:val="24"/>
        </w:rPr>
        <w:t xml:space="preserve">Municipal </w:t>
      </w:r>
      <w:r w:rsidRPr="00E92D50">
        <w:rPr>
          <w:rFonts w:ascii="Arial" w:hAnsi="Arial" w:cs="Arial"/>
          <w:sz w:val="24"/>
          <w:szCs w:val="24"/>
        </w:rPr>
        <w:t xml:space="preserve">de Administração, de acordo com o art. 71 da Lei n.º 4.320, de 17-03-64, o Fundo de Previdência Social do Município.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2º Cabe ao Poder Executivo prover a estrutura física e de recursos humanos para </w:t>
      </w:r>
      <w:r w:rsidR="00824940" w:rsidRPr="00E92D50">
        <w:rPr>
          <w:rFonts w:ascii="Arial" w:hAnsi="Arial" w:cs="Arial"/>
          <w:sz w:val="24"/>
          <w:szCs w:val="24"/>
        </w:rPr>
        <w:t xml:space="preserve">a </w:t>
      </w:r>
      <w:r w:rsidRPr="00E92D50">
        <w:rPr>
          <w:rFonts w:ascii="Arial" w:hAnsi="Arial" w:cs="Arial"/>
          <w:sz w:val="24"/>
          <w:szCs w:val="24"/>
        </w:rPr>
        <w:t xml:space="preserve">gestão administrativa do Regime Próprio de Previdência Social </w:t>
      </w:r>
      <w:r w:rsidR="008B2C30" w:rsidRPr="00E92D50">
        <w:rPr>
          <w:rFonts w:ascii="Arial" w:hAnsi="Arial" w:cs="Arial"/>
          <w:sz w:val="24"/>
          <w:szCs w:val="24"/>
        </w:rPr>
        <w:t xml:space="preserve">dos servidores públicos efetivos </w:t>
      </w:r>
      <w:r w:rsidR="005E0F9D" w:rsidRPr="00E92D50">
        <w:rPr>
          <w:rFonts w:ascii="Arial" w:hAnsi="Arial" w:cs="Arial"/>
          <w:sz w:val="24"/>
          <w:szCs w:val="24"/>
        </w:rPr>
        <w:t>do Município, podendo solicitar cedência de servidores do Legislativo para o fiel cu</w:t>
      </w:r>
      <w:r w:rsidR="003D541F" w:rsidRPr="00E92D50">
        <w:rPr>
          <w:rFonts w:ascii="Arial" w:hAnsi="Arial" w:cs="Arial"/>
          <w:sz w:val="24"/>
          <w:szCs w:val="24"/>
        </w:rPr>
        <w:t>mprimento do disposto nesta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3º Compete ao Chefe de cada Poder e aos responsáveis legais das suas autarquias e fundações a emissão dos atos necessários à concessão e à revisão dos benefícios cobertos pelo Regime Próprio de Previdência Social dos </w:t>
      </w:r>
      <w:r w:rsidR="008B2C30" w:rsidRPr="00E92D50">
        <w:rPr>
          <w:rFonts w:ascii="Arial" w:hAnsi="Arial" w:cs="Arial"/>
          <w:sz w:val="24"/>
          <w:szCs w:val="24"/>
        </w:rPr>
        <w:t xml:space="preserve">servidores públicos efetivos </w:t>
      </w:r>
      <w:r w:rsidRPr="00E92D50">
        <w:rPr>
          <w:rFonts w:ascii="Arial" w:hAnsi="Arial" w:cs="Arial"/>
          <w:sz w:val="24"/>
          <w:szCs w:val="24"/>
        </w:rPr>
        <w:t>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2º. O Regime Próprio de Previdência Social dos </w:t>
      </w:r>
      <w:r w:rsidR="008B2C30" w:rsidRPr="00E92D50">
        <w:rPr>
          <w:rFonts w:ascii="Arial" w:hAnsi="Arial" w:cs="Arial"/>
          <w:sz w:val="24"/>
          <w:szCs w:val="24"/>
        </w:rPr>
        <w:t xml:space="preserve">servidores públicos efetivos </w:t>
      </w:r>
      <w:r w:rsidRPr="00E92D50">
        <w:rPr>
          <w:rFonts w:ascii="Arial" w:hAnsi="Arial" w:cs="Arial"/>
          <w:sz w:val="24"/>
          <w:szCs w:val="24"/>
        </w:rPr>
        <w:t xml:space="preserve">do Município visa dar cobertura aos riscos a que estão sujeitos os beneficiários, e compreende um conjunto de benefícios que, nos termos desta Lei, atendam às </w:t>
      </w:r>
      <w:proofErr w:type="gramStart"/>
      <w:r w:rsidRPr="00E92D50">
        <w:rPr>
          <w:rFonts w:ascii="Arial" w:hAnsi="Arial" w:cs="Arial"/>
          <w:sz w:val="24"/>
          <w:szCs w:val="24"/>
        </w:rPr>
        <w:t>seguintes</w:t>
      </w:r>
      <w:proofErr w:type="gramEnd"/>
      <w:r w:rsidRPr="00E92D50">
        <w:rPr>
          <w:rFonts w:ascii="Arial" w:hAnsi="Arial" w:cs="Arial"/>
          <w:sz w:val="24"/>
          <w:szCs w:val="24"/>
        </w:rPr>
        <w:t xml:space="preserve"> finalidades: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 - cobertura de eventos de doença, invalidez, morte e idade avançada;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proteção à maternidade, especialmente à gestante;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salário-família e auxílio-reclusão, para os dependentes dos beneficiários de baixa renda;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lastRenderedPageBreak/>
        <w:t>IV - pensão por morte do segurado, homem ou mulher, ao cônjuge ou companheiro e dependentes nos termos desta Lei.</w:t>
      </w:r>
    </w:p>
    <w:p w:rsidR="000C37E6" w:rsidRPr="00E92D50" w:rsidRDefault="000C37E6" w:rsidP="00B66757">
      <w:pPr>
        <w:spacing w:line="240" w:lineRule="auto"/>
        <w:jc w:val="both"/>
        <w:rPr>
          <w:rFonts w:ascii="Arial" w:hAnsi="Arial" w:cs="Arial"/>
          <w:sz w:val="1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II</w:t>
      </w:r>
    </w:p>
    <w:p w:rsidR="005B2AE9"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DOS BENEFICIÁRIOS</w:t>
      </w:r>
    </w:p>
    <w:p w:rsidR="00270053" w:rsidRPr="00E92D50" w:rsidRDefault="00270053" w:rsidP="00270053">
      <w:pPr>
        <w:spacing w:line="240" w:lineRule="auto"/>
        <w:jc w:val="center"/>
        <w:rPr>
          <w:rFonts w:ascii="Arial" w:hAnsi="Arial" w:cs="Arial"/>
          <w:b/>
          <w:sz w:val="4"/>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3º. Os beneficiários do Regime Próprio de Previdência Social dos </w:t>
      </w:r>
      <w:r w:rsidR="008B2C30" w:rsidRPr="00E92D50">
        <w:rPr>
          <w:rFonts w:ascii="Arial" w:hAnsi="Arial" w:cs="Arial"/>
          <w:sz w:val="24"/>
          <w:szCs w:val="24"/>
        </w:rPr>
        <w:t>servidores públicos efetivos d</w:t>
      </w:r>
      <w:r w:rsidRPr="00E92D50">
        <w:rPr>
          <w:rFonts w:ascii="Arial" w:hAnsi="Arial" w:cs="Arial"/>
          <w:sz w:val="24"/>
          <w:szCs w:val="24"/>
        </w:rPr>
        <w:t>o Município classificam-se como segurados e dependentes, nos termos das Seções I e II deste Capítulo.</w:t>
      </w:r>
    </w:p>
    <w:p w:rsidR="007250B2" w:rsidRPr="00E92D50" w:rsidRDefault="007250B2" w:rsidP="00B66757">
      <w:pPr>
        <w:spacing w:line="240" w:lineRule="auto"/>
        <w:jc w:val="both"/>
        <w:rPr>
          <w:rFonts w:ascii="Arial" w:hAnsi="Arial" w:cs="Arial"/>
          <w:sz w:val="6"/>
          <w:szCs w:val="24"/>
        </w:rPr>
      </w:pPr>
    </w:p>
    <w:p w:rsidR="000C37E6" w:rsidRPr="00E92D50" w:rsidRDefault="000C37E6" w:rsidP="00270053">
      <w:pPr>
        <w:pStyle w:val="SemEspaamento"/>
        <w:jc w:val="center"/>
        <w:rPr>
          <w:rFonts w:ascii="Arial" w:hAnsi="Arial" w:cs="Arial"/>
          <w:b/>
          <w:sz w:val="24"/>
          <w:szCs w:val="24"/>
        </w:rPr>
      </w:pPr>
      <w:r w:rsidRPr="00E92D50">
        <w:rPr>
          <w:rFonts w:ascii="Arial" w:hAnsi="Arial" w:cs="Arial"/>
          <w:b/>
          <w:sz w:val="24"/>
          <w:szCs w:val="24"/>
        </w:rPr>
        <w:t>Seção I</w:t>
      </w:r>
    </w:p>
    <w:p w:rsidR="000C37E6" w:rsidRPr="00E92D50" w:rsidRDefault="000C37E6" w:rsidP="00270053">
      <w:pPr>
        <w:pStyle w:val="SemEspaamento"/>
        <w:jc w:val="center"/>
        <w:rPr>
          <w:rFonts w:ascii="Arial" w:hAnsi="Arial" w:cs="Arial"/>
          <w:b/>
          <w:sz w:val="24"/>
          <w:szCs w:val="24"/>
        </w:rPr>
      </w:pPr>
      <w:r w:rsidRPr="00E92D50">
        <w:rPr>
          <w:rFonts w:ascii="Arial" w:hAnsi="Arial" w:cs="Arial"/>
          <w:b/>
          <w:sz w:val="24"/>
          <w:szCs w:val="24"/>
        </w:rPr>
        <w:t>Dos segurados</w:t>
      </w:r>
    </w:p>
    <w:p w:rsidR="007250B2" w:rsidRPr="00E92D50" w:rsidRDefault="007250B2" w:rsidP="00270053">
      <w:pPr>
        <w:spacing w:line="240" w:lineRule="auto"/>
        <w:jc w:val="center"/>
        <w:rPr>
          <w:rFonts w:ascii="Arial" w:hAnsi="Arial" w:cs="Arial"/>
          <w:b/>
          <w:sz w:val="14"/>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4º. São segurados obrigatórios do Regime Próprio de Previdência Social </w:t>
      </w:r>
      <w:r w:rsidR="008B2C30" w:rsidRPr="00E92D50">
        <w:rPr>
          <w:rFonts w:ascii="Arial" w:hAnsi="Arial" w:cs="Arial"/>
          <w:sz w:val="24"/>
          <w:szCs w:val="24"/>
        </w:rPr>
        <w:t>dos servidores públicos efetivos</w:t>
      </w:r>
      <w:r w:rsidRPr="00E92D50">
        <w:rPr>
          <w:rFonts w:ascii="Arial" w:hAnsi="Arial" w:cs="Arial"/>
          <w:sz w:val="24"/>
          <w:szCs w:val="24"/>
        </w:rPr>
        <w:t xml:space="preserve">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o servidor público ativo do Município, titular de cargo efetivo nos Poderes Executivo e Legislativo, suas autarquias e fundações.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o servidor público inativo, aposentado pelo Município em cargo efetivo nos Poderes Executivo e Legislativo, suas autarquias e fundações.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Equiparam-se aos servidores inativos os servidores em disponibilidade remunerada.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Ficam excluídos do disposto no caput o servidor ocupante, exclusivamente, de cargo em comissão declarado em lei de livre nomeação e exoneração, o contratado por prazo determinado para atender necessidade temporária de excepc</w:t>
      </w:r>
      <w:r w:rsidR="00D44442" w:rsidRPr="00E92D50">
        <w:rPr>
          <w:rFonts w:ascii="Arial" w:hAnsi="Arial" w:cs="Arial"/>
          <w:sz w:val="24"/>
          <w:szCs w:val="24"/>
        </w:rPr>
        <w:t>ional interesse público</w:t>
      </w:r>
      <w:r w:rsidRPr="00E92D50">
        <w:rPr>
          <w:rFonts w:ascii="Arial" w:hAnsi="Arial" w:cs="Arial"/>
          <w:sz w:val="24"/>
          <w:szCs w:val="24"/>
        </w:rPr>
        <w:t xml:space="preserve"> e o ocupante de emprego público.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Na hipótese de acumulação remunerada, o servidor mencionado neste artigo será segurado obrigatório em relação a cada um dos cargos ocupados.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5º. A perda da condição de segurado do Regime Próprio de Previdência Social dos </w:t>
      </w:r>
      <w:r w:rsidR="008B2C30" w:rsidRPr="00E92D50">
        <w:rPr>
          <w:rFonts w:ascii="Arial" w:hAnsi="Arial" w:cs="Arial"/>
          <w:sz w:val="24"/>
          <w:szCs w:val="24"/>
        </w:rPr>
        <w:t xml:space="preserve">servidores públicos efetivos </w:t>
      </w:r>
      <w:r w:rsidRPr="00E92D50">
        <w:rPr>
          <w:rFonts w:ascii="Arial" w:hAnsi="Arial" w:cs="Arial"/>
          <w:sz w:val="24"/>
          <w:szCs w:val="24"/>
        </w:rPr>
        <w:t>do Município ocorrerá nas seguintes hipóteses: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morte;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exoneração ou demissão;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cassação de aposentadoria ou de disponibilidade;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na hipótese do art</w:t>
      </w:r>
      <w:r w:rsidRPr="00E92D50">
        <w:rPr>
          <w:rFonts w:ascii="Arial" w:hAnsi="Arial" w:cs="Arial"/>
          <w:sz w:val="24"/>
          <w:szCs w:val="24"/>
          <w:shd w:val="clear" w:color="auto" w:fill="FFFFFF"/>
        </w:rPr>
        <w:t>. 6º, IV, após decorrido o prazo referido no § 2º</w:t>
      </w:r>
      <w:r w:rsidRPr="00E92D50">
        <w:rPr>
          <w:rFonts w:ascii="Arial" w:hAnsi="Arial" w:cs="Arial"/>
          <w:sz w:val="24"/>
          <w:szCs w:val="24"/>
        </w:rPr>
        <w:t xml:space="preserve"> do mesmo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A perda da condição de segurado nos casos dos incisos II a IV, implica o automático cancelamento da inscrição de seus dependentes.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6º. Permanece filiado ao Regime Próprio de Previdência Social dos </w:t>
      </w:r>
      <w:r w:rsidR="008B2C30" w:rsidRPr="00E92D50">
        <w:rPr>
          <w:rFonts w:ascii="Arial" w:hAnsi="Arial" w:cs="Arial"/>
          <w:sz w:val="24"/>
          <w:szCs w:val="24"/>
        </w:rPr>
        <w:t xml:space="preserve">servidores públicos efetivos </w:t>
      </w:r>
      <w:r w:rsidRPr="00E92D50">
        <w:rPr>
          <w:rFonts w:ascii="Arial" w:hAnsi="Arial" w:cs="Arial"/>
          <w:sz w:val="24"/>
          <w:szCs w:val="24"/>
        </w:rPr>
        <w:t>do Município, na qualidade de segurado, o servidor ativo que estiver: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 - cedido, com ou sem ônus, para outro órgão ou entidade da administração direta e indireta da União, dos Estados, do Distrito Federal ou dos Municípios;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afastado ou licenciado do cargo efetivo, independentemente da opção que fizer pela remuneração, para o exercício de mandato eletivo federal, estadual, distrital ou municipal, nos termos do art. 38 da Constituição da República;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afastado ou licenciado do cargo efetivo, desde que considerados como de efetivo exercício e com o recebimento de remuneração, nos termos do Regime Jurídico dos Servidores;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afastado ou licenciado do cargo efetivo, sem o recebimento de remuneração, nos termos do Regime Jurídico dos Servidores, observados os prazos previstos no § 2º.</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Exclusivamente nas hipóteses dos incisos I, II e III, o período em que permanecer o servidor afastado ou licenciado será computado para efeito de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Na hipótese do inciso IV, o servidor mantém a qualidade de segurado, independentemente de contribuição, até doze meses após a sua cessação, sendo esse prazo prorrogado por mais doze meses caso o servidor tenha tempo de contribuição ao Regime Próprio de Previdência Social dos Servidores Públicos Efetivos do Município igual ou superior a cento e vinte meses.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Na hipótese referida no parágrafo anterior, a manutenção da filiação somente assegura direito ao benefício de pensão por morte, a ser concedido aos dependentes do segurado, ficando vedado o cômputo do tempo de afastamento para efeito de aposentadoria.</w:t>
      </w:r>
    </w:p>
    <w:p w:rsidR="000C37E6" w:rsidRPr="00E92D50" w:rsidRDefault="000C37E6" w:rsidP="00270053">
      <w:pPr>
        <w:pStyle w:val="Ttulo1"/>
        <w:keepNext/>
        <w:numPr>
          <w:ilvl w:val="0"/>
          <w:numId w:val="1"/>
        </w:numPr>
        <w:spacing w:before="0" w:beforeAutospacing="0" w:after="0" w:afterAutospacing="0"/>
        <w:jc w:val="center"/>
        <w:rPr>
          <w:rFonts w:ascii="Arial" w:hAnsi="Arial" w:cs="Arial"/>
          <w:sz w:val="24"/>
          <w:szCs w:val="24"/>
        </w:rPr>
      </w:pPr>
    </w:p>
    <w:p w:rsidR="000C37E6" w:rsidRPr="00E92D50" w:rsidRDefault="000C37E6" w:rsidP="00270053">
      <w:pPr>
        <w:pStyle w:val="Ttulo1"/>
        <w:keepNext/>
        <w:spacing w:before="0" w:beforeAutospacing="0" w:after="0" w:afterAutospacing="0"/>
        <w:jc w:val="center"/>
        <w:rPr>
          <w:rFonts w:ascii="Arial" w:hAnsi="Arial" w:cs="Arial"/>
          <w:sz w:val="24"/>
          <w:szCs w:val="24"/>
        </w:rPr>
      </w:pPr>
      <w:r w:rsidRPr="00E92D50">
        <w:rPr>
          <w:rFonts w:ascii="Arial" w:hAnsi="Arial" w:cs="Arial"/>
          <w:sz w:val="24"/>
          <w:szCs w:val="24"/>
        </w:rPr>
        <w:t>Seção II</w:t>
      </w:r>
    </w:p>
    <w:p w:rsidR="000C37E6" w:rsidRPr="00E92D50" w:rsidRDefault="000C37E6" w:rsidP="00270053">
      <w:pPr>
        <w:pStyle w:val="Ttulo1"/>
        <w:keepNext/>
        <w:spacing w:before="0" w:beforeAutospacing="0" w:after="0" w:afterAutospacing="0"/>
        <w:jc w:val="center"/>
        <w:rPr>
          <w:rFonts w:ascii="Arial" w:hAnsi="Arial" w:cs="Arial"/>
          <w:sz w:val="24"/>
          <w:szCs w:val="24"/>
        </w:rPr>
      </w:pPr>
      <w:r w:rsidRPr="00E92D50">
        <w:rPr>
          <w:rFonts w:ascii="Arial" w:hAnsi="Arial" w:cs="Arial"/>
          <w:sz w:val="24"/>
          <w:szCs w:val="24"/>
        </w:rPr>
        <w:t>Dos dependentes</w:t>
      </w:r>
    </w:p>
    <w:p w:rsidR="000C37E6" w:rsidRPr="00E92D50" w:rsidRDefault="000C37E6" w:rsidP="00B66757">
      <w:pPr>
        <w:spacing w:line="240" w:lineRule="auto"/>
        <w:jc w:val="both"/>
        <w:rPr>
          <w:rFonts w:ascii="Arial" w:hAnsi="Arial" w:cs="Arial"/>
          <w:sz w:val="1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7º. São beneficiários do Regime Próprio de Previdência Social </w:t>
      </w:r>
      <w:r w:rsidR="008B2C30" w:rsidRPr="00E92D50">
        <w:rPr>
          <w:rFonts w:ascii="Arial" w:hAnsi="Arial" w:cs="Arial"/>
          <w:sz w:val="24"/>
          <w:szCs w:val="24"/>
        </w:rPr>
        <w:t xml:space="preserve">dos servidores públicos efetivos </w:t>
      </w:r>
      <w:r w:rsidRPr="00E92D50">
        <w:rPr>
          <w:rFonts w:ascii="Arial" w:hAnsi="Arial" w:cs="Arial"/>
          <w:sz w:val="24"/>
          <w:szCs w:val="24"/>
        </w:rPr>
        <w:t>do Município, na condição de dependentes do segurado:</w:t>
      </w:r>
    </w:p>
    <w:p w:rsidR="000C37E6" w:rsidRPr="00E92D50" w:rsidRDefault="000C37E6" w:rsidP="00B66757">
      <w:pPr>
        <w:spacing w:line="240" w:lineRule="auto"/>
        <w:jc w:val="both"/>
        <w:rPr>
          <w:rFonts w:ascii="Arial" w:hAnsi="Arial" w:cs="Arial"/>
          <w:sz w:val="24"/>
          <w:szCs w:val="24"/>
          <w:shd w:val="clear" w:color="auto" w:fill="FFFFFF"/>
        </w:rPr>
      </w:pPr>
      <w:r w:rsidRPr="00E92D50">
        <w:rPr>
          <w:rFonts w:ascii="Arial" w:hAnsi="Arial" w:cs="Arial"/>
          <w:sz w:val="24"/>
          <w:szCs w:val="24"/>
        </w:rPr>
        <w:t>I - o cônjuge, o companheiro ou companheira,</w:t>
      </w:r>
      <w:r w:rsidRPr="00E92D50">
        <w:rPr>
          <w:rFonts w:ascii="Arial" w:hAnsi="Arial" w:cs="Arial"/>
          <w:sz w:val="24"/>
          <w:szCs w:val="24"/>
          <w:shd w:val="clear" w:color="auto" w:fill="FFFFFF"/>
        </w:rPr>
        <w:t xml:space="preserve"> </w:t>
      </w:r>
      <w:r w:rsidRPr="00E92D50">
        <w:rPr>
          <w:rStyle w:val="apple-converted-space"/>
          <w:rFonts w:ascii="Arial" w:hAnsi="Arial" w:cs="Arial"/>
          <w:sz w:val="24"/>
          <w:szCs w:val="24"/>
          <w:shd w:val="clear" w:color="auto" w:fill="FFFFFF"/>
        </w:rPr>
        <w:t xml:space="preserve">o </w:t>
      </w:r>
      <w:r w:rsidRPr="00E92D50">
        <w:rPr>
          <w:rFonts w:ascii="Arial" w:hAnsi="Arial" w:cs="Arial"/>
          <w:sz w:val="24"/>
          <w:szCs w:val="24"/>
          <w:shd w:val="clear" w:color="auto" w:fill="FFFFFF"/>
        </w:rPr>
        <w:t>filho não emancipado, de qualquer co</w:t>
      </w:r>
      <w:r w:rsidR="005E0F9D" w:rsidRPr="00E92D50">
        <w:rPr>
          <w:rFonts w:ascii="Arial" w:hAnsi="Arial" w:cs="Arial"/>
          <w:sz w:val="24"/>
          <w:szCs w:val="24"/>
          <w:shd w:val="clear" w:color="auto" w:fill="FFFFFF"/>
        </w:rPr>
        <w:t xml:space="preserve">ndição, menor de </w:t>
      </w:r>
      <w:r w:rsidR="00CF6D88" w:rsidRPr="00E92D50">
        <w:rPr>
          <w:rFonts w:ascii="Arial" w:hAnsi="Arial" w:cs="Arial"/>
          <w:sz w:val="24"/>
          <w:szCs w:val="24"/>
          <w:shd w:val="clear" w:color="auto" w:fill="FFFFFF"/>
        </w:rPr>
        <w:t>21</w:t>
      </w:r>
      <w:r w:rsidR="00A85868" w:rsidRPr="00E92D50">
        <w:rPr>
          <w:rFonts w:ascii="Arial" w:hAnsi="Arial" w:cs="Arial"/>
          <w:sz w:val="24"/>
          <w:szCs w:val="24"/>
          <w:shd w:val="clear" w:color="auto" w:fill="FFFFFF"/>
        </w:rPr>
        <w:t xml:space="preserve"> (</w:t>
      </w:r>
      <w:r w:rsidR="00CF6D88" w:rsidRPr="00E92D50">
        <w:rPr>
          <w:rFonts w:ascii="Arial" w:hAnsi="Arial" w:cs="Arial"/>
          <w:sz w:val="24"/>
          <w:szCs w:val="24"/>
          <w:shd w:val="clear" w:color="auto" w:fill="FFFFFF"/>
        </w:rPr>
        <w:t>vinte e um</w:t>
      </w:r>
      <w:r w:rsidR="005E0F9D" w:rsidRPr="00E92D50">
        <w:rPr>
          <w:rFonts w:ascii="Arial" w:hAnsi="Arial" w:cs="Arial"/>
          <w:sz w:val="24"/>
          <w:szCs w:val="24"/>
          <w:shd w:val="clear" w:color="auto" w:fill="FFFFFF"/>
        </w:rPr>
        <w:t>)</w:t>
      </w:r>
      <w:r w:rsidRPr="00E92D50">
        <w:rPr>
          <w:rFonts w:ascii="Arial" w:hAnsi="Arial" w:cs="Arial"/>
          <w:sz w:val="24"/>
          <w:szCs w:val="24"/>
          <w:shd w:val="clear" w:color="auto" w:fill="FFFFFF"/>
        </w:rPr>
        <w:t xml:space="preserve"> anos ou inválido ou que tenha deficiência </w:t>
      </w:r>
      <w:r w:rsidR="0023454C" w:rsidRPr="00E92D50">
        <w:rPr>
          <w:rFonts w:ascii="Arial" w:hAnsi="Arial" w:cs="Arial"/>
          <w:sz w:val="24"/>
          <w:szCs w:val="24"/>
          <w:shd w:val="clear" w:color="auto" w:fill="FFFFFF"/>
        </w:rPr>
        <w:t>grave ou intelectual ou mental;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mãe e o pai que comprovem dependência econômica do segurado;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o irmão não emancipado, de qualquer condição, menor de</w:t>
      </w:r>
      <w:r w:rsidR="001D5082" w:rsidRPr="00E92D50">
        <w:rPr>
          <w:rFonts w:ascii="Arial" w:hAnsi="Arial" w:cs="Arial"/>
          <w:sz w:val="24"/>
          <w:szCs w:val="24"/>
        </w:rPr>
        <w:t xml:space="preserve"> 21 (vinte e um</w:t>
      </w:r>
      <w:r w:rsidRPr="00E92D50">
        <w:rPr>
          <w:rFonts w:ascii="Arial" w:hAnsi="Arial" w:cs="Arial"/>
          <w:sz w:val="24"/>
          <w:szCs w:val="24"/>
        </w:rPr>
        <w:t>) anos ou inválido ou que tenha deficiência intelectual ou mental ou deficiência grave.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Equiparam-se aos dependentes indicados no inciso I deste artigo, o cônjuge divorciado ou separado judicialmente ou de fato, desde que lhe seja assegurada a prestação de alimentos.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Os dependentes de uma mesma classe concorrem em igualdade de condições.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A existência de dependentes de qualquer das classes deste artigo exclui do direito às prestações os das classes seguintes.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4º Equiparam-se aos filhos, nas condições do inciso I, mediante declaração escrita do segurado e desde que comprovada a dependência econômica, o enteado e o menor que esteja sob sua tutela e não possua bens suficientes para o próprio sustento e educação.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5º O menor sob tutela somente poderá ser equiparado aos filhos do segurado quando, além de atender aos requisitos do parágrafo anterior, houver a apresentação de termo de tutela.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6º Considera-se companheira ou companheiro a pessoa que</w:t>
      </w:r>
      <w:r w:rsidR="00B66EF3" w:rsidRPr="00E92D50">
        <w:rPr>
          <w:rFonts w:ascii="Arial" w:hAnsi="Arial" w:cs="Arial"/>
          <w:sz w:val="24"/>
          <w:szCs w:val="24"/>
        </w:rPr>
        <w:t>, sem ser casada, mantenha</w:t>
      </w:r>
      <w:r w:rsidRPr="00E92D50">
        <w:rPr>
          <w:rFonts w:ascii="Arial" w:hAnsi="Arial" w:cs="Arial"/>
          <w:sz w:val="24"/>
          <w:szCs w:val="24"/>
        </w:rPr>
        <w:t xml:space="preserve"> união estável com o segurado ou segurada, </w:t>
      </w:r>
      <w:r w:rsidR="00B66EF3" w:rsidRPr="00E92D50">
        <w:rPr>
          <w:rFonts w:ascii="Arial" w:hAnsi="Arial" w:cs="Arial"/>
          <w:sz w:val="24"/>
          <w:szCs w:val="24"/>
        </w:rPr>
        <w:t>de acordo com o § 3º do art. 226 da Constituição Federal.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7º A dependência econômica das pessoas indicadas nos incisos I é relativamente presumida e das demais deve ser comprovada, nos termos do art. 10.</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8º. A perda da qualidade de dependente, no Regime Próprio de Previdência Social dos Servidores Públicos Efetivos do Município, ocorre: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para o cônjuge: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pela separação judicial ou divórcio, enquanto não lhe for assegurada a prestação de alimentos;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pela anulação do casamento;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pela morte;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d) por sentença judicial transitada em julgado.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para o companheiro ou companheira, pela cessação da união estável com o segurado ou segurada, enquanto não lhe for assegurada a prestação de alimentos;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III - para o filho e o irmão, de qualquer condição, ao completarem </w:t>
      </w:r>
      <w:r w:rsidR="000976D6" w:rsidRPr="00E92D50">
        <w:rPr>
          <w:rFonts w:ascii="Arial" w:hAnsi="Arial" w:cs="Arial"/>
          <w:sz w:val="24"/>
          <w:szCs w:val="24"/>
        </w:rPr>
        <w:t>vinte e um</w:t>
      </w:r>
      <w:r w:rsidRPr="00E92D50">
        <w:rPr>
          <w:rFonts w:ascii="Arial" w:hAnsi="Arial" w:cs="Arial"/>
          <w:sz w:val="24"/>
          <w:szCs w:val="24"/>
        </w:rPr>
        <w:t xml:space="preserve"> anos de idade, salvo se inválidos ou que tenham deficiência grave ou intelectual ou mental, reconhecidas antes: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 de completarem </w:t>
      </w:r>
      <w:r w:rsidR="009172B6" w:rsidRPr="00E92D50">
        <w:rPr>
          <w:rFonts w:ascii="Arial" w:hAnsi="Arial" w:cs="Arial"/>
          <w:sz w:val="24"/>
          <w:szCs w:val="24"/>
        </w:rPr>
        <w:t>vinte e um</w:t>
      </w:r>
      <w:r w:rsidR="000F1597" w:rsidRPr="00E92D50">
        <w:rPr>
          <w:rFonts w:ascii="Arial" w:hAnsi="Arial" w:cs="Arial"/>
          <w:sz w:val="24"/>
          <w:szCs w:val="24"/>
        </w:rPr>
        <w:t xml:space="preserve"> </w:t>
      </w:r>
      <w:r w:rsidRPr="00E92D50">
        <w:rPr>
          <w:rFonts w:ascii="Arial" w:hAnsi="Arial" w:cs="Arial"/>
          <w:sz w:val="24"/>
          <w:szCs w:val="24"/>
        </w:rPr>
        <w:t xml:space="preserve">anos de idade;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do casamento;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do início do exercício de cargo ou emprego público efetivo;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d) da constituição de estabelecimento civil ou comercial ou da existência de relação de emprego, desde que, em função deles, o menor com dezesseis anos completos tenha economia própria; ou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e) da concessão de emancipação, mediante instrumento público, independentemente de homologação judicial, ou por sentença; e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para os dependentes em geral: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 pela cessação da invalidez ou da dependência econômica; ou </w:t>
      </w:r>
    </w:p>
    <w:p w:rsidR="000C37E6" w:rsidRPr="00E92D50" w:rsidRDefault="003051FE" w:rsidP="00B66757">
      <w:pPr>
        <w:spacing w:line="240" w:lineRule="auto"/>
        <w:jc w:val="both"/>
        <w:rPr>
          <w:rFonts w:ascii="Arial" w:hAnsi="Arial" w:cs="Arial"/>
          <w:sz w:val="24"/>
          <w:szCs w:val="24"/>
        </w:rPr>
      </w:pPr>
      <w:r w:rsidRPr="00E92D50">
        <w:rPr>
          <w:rFonts w:ascii="Arial" w:hAnsi="Arial" w:cs="Arial"/>
          <w:sz w:val="24"/>
          <w:szCs w:val="24"/>
        </w:rPr>
        <w:t>b) pela morte.</w:t>
      </w:r>
    </w:p>
    <w:p w:rsidR="007250B2" w:rsidRPr="00E92D50" w:rsidRDefault="007250B2" w:rsidP="00B66757">
      <w:pPr>
        <w:spacing w:line="240" w:lineRule="auto"/>
        <w:jc w:val="both"/>
        <w:rPr>
          <w:rFonts w:ascii="Arial" w:hAnsi="Arial" w:cs="Arial"/>
          <w:sz w:val="2"/>
          <w:szCs w:val="10"/>
        </w:rPr>
      </w:pPr>
    </w:p>
    <w:p w:rsidR="000C37E6" w:rsidRPr="00E92D50" w:rsidRDefault="000C37E6" w:rsidP="00270053">
      <w:pPr>
        <w:pStyle w:val="SemEspaamento"/>
        <w:jc w:val="center"/>
        <w:rPr>
          <w:rFonts w:ascii="Arial" w:hAnsi="Arial" w:cs="Arial"/>
          <w:b/>
          <w:sz w:val="24"/>
          <w:szCs w:val="24"/>
        </w:rPr>
      </w:pPr>
      <w:r w:rsidRPr="00E92D50">
        <w:rPr>
          <w:rFonts w:ascii="Arial" w:hAnsi="Arial" w:cs="Arial"/>
          <w:b/>
          <w:sz w:val="24"/>
          <w:szCs w:val="24"/>
        </w:rPr>
        <w:t>Seção III</w:t>
      </w:r>
    </w:p>
    <w:p w:rsidR="000C37E6" w:rsidRPr="00E92D50" w:rsidRDefault="000C37E6" w:rsidP="00270053">
      <w:pPr>
        <w:pStyle w:val="SemEspaamento"/>
        <w:jc w:val="center"/>
        <w:rPr>
          <w:rFonts w:ascii="Arial" w:hAnsi="Arial" w:cs="Arial"/>
          <w:b/>
          <w:sz w:val="24"/>
          <w:szCs w:val="24"/>
        </w:rPr>
      </w:pPr>
      <w:r w:rsidRPr="00E92D50">
        <w:rPr>
          <w:rFonts w:ascii="Arial" w:hAnsi="Arial" w:cs="Arial"/>
          <w:b/>
          <w:sz w:val="24"/>
          <w:szCs w:val="24"/>
        </w:rPr>
        <w:t>Das inscrições</w:t>
      </w:r>
    </w:p>
    <w:p w:rsidR="000C37E6" w:rsidRPr="00E92D50" w:rsidRDefault="000C37E6" w:rsidP="00B66757">
      <w:pPr>
        <w:spacing w:line="240" w:lineRule="auto"/>
        <w:jc w:val="both"/>
        <w:rPr>
          <w:rFonts w:ascii="Arial" w:hAnsi="Arial" w:cs="Arial"/>
          <w:sz w:val="8"/>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9º. A inscrição do segurado é automática e ocorre quando da investidura no cargo.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10. A inscrição do dependente do segurado será promovida por este ou quando do requerimento do benefício a que tiver direito o dependente, mediante a apresentação dos seguintes documentos, além dos arrolados no §2º, quando for o caso: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para os dependentes indicados no art. 7º, inc. I desta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cônjuge e filhos: certidões de casamento e de nascimento;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companheira ou companheiro: documento de identidade e certidão de casamento com averbação da separação judicial ou divórcio, quando um dos companheiros ou ambos já tiverem sido casados, salvo se comprovada a da separação de fato, ou certidão de óbito, se for o caso;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equiparado a filho: certidão judicial de tutela e, em se tratando de enteado, certidão de casamento do segurado e de nascimento do dependente;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pais: certidão de nascimento do segurado e documentos de identidade dos mesmos;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irmão: certidão de nascimento.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A inscrição de dependente inválido requer sempre a comprovação dessa condição por inspeção médica oficial do Município, que poderá, sempre que entender conveniente, submeter o dependente à nova avaliação.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2º Para caracterização do vínculo e/ou da dependência econômica, conforme o caso, devem ser apresentados, no mínimo, três documentos comprobatórios, podendo ser utilizados, exemplificativamente, os arrolados a seguir: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certidão de nascimento de filho havido em comum;</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certidão de casamento religioso;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declaração do imposto de renda do segurado, em que conste o interessado como seu dependente;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disposições testamentárias;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declaração especial feita perante tabelião;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 - prova de mesmo domicílio;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VII - prova de encargos domésticos evidentes e existência de sociedade ou comunhão nos atos da vida civil;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VIII - procuração ou fiança reciprocamente outorgada;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IX - conta bancária conjunta;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 - registro em associação de qualquer natureza, onde conste o interessado como dependente do segurado;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 - anotação constante de ficha ou livro de registro de empregados;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XII - apólice de seguro da qual conste o segurado como instituidor do seguro e a pessoa interessada como sua beneficiária;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XIII - ficha de tratamento em instituição de assistência médica, da qual conste o segurado como responsável;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XIV - escritura de compra e venda de imóvel pelo segurado em nome de dependente;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XV - declaração de não emancipação do dependente menor de </w:t>
      </w:r>
      <w:r w:rsidR="00A60687" w:rsidRPr="00E92D50">
        <w:rPr>
          <w:rFonts w:ascii="Arial" w:hAnsi="Arial" w:cs="Arial"/>
          <w:sz w:val="24"/>
          <w:szCs w:val="24"/>
        </w:rPr>
        <w:t>vinte e um</w:t>
      </w:r>
      <w:r w:rsidRPr="00E92D50">
        <w:rPr>
          <w:rFonts w:ascii="Arial" w:hAnsi="Arial" w:cs="Arial"/>
          <w:sz w:val="24"/>
          <w:szCs w:val="24"/>
        </w:rPr>
        <w:t xml:space="preserve"> anos; ou</w:t>
      </w:r>
    </w:p>
    <w:p w:rsidR="007C0A0D"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XVI - quaisquer outros que possam levar à</w:t>
      </w:r>
      <w:r w:rsidR="0054495E" w:rsidRPr="00E92D50">
        <w:rPr>
          <w:rFonts w:ascii="Arial" w:hAnsi="Arial" w:cs="Arial"/>
          <w:sz w:val="24"/>
          <w:szCs w:val="24"/>
        </w:rPr>
        <w:t xml:space="preserve"> convicção do fato a comprovar.</w:t>
      </w:r>
    </w:p>
    <w:p w:rsidR="007250B2" w:rsidRPr="00E92D50" w:rsidRDefault="007250B2" w:rsidP="00B66757">
      <w:pPr>
        <w:spacing w:line="240" w:lineRule="auto"/>
        <w:jc w:val="both"/>
        <w:rPr>
          <w:rFonts w:ascii="Arial" w:hAnsi="Arial" w:cs="Arial"/>
          <w:b/>
          <w:sz w:val="8"/>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III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FINANCIAMENTO DO REGIME PRÓPRIO DE PREVIDÊNCIA SOCIAL DOS SERVIDORES PÚBLICOS EFETIVOS DO MUNICÍPIO</w:t>
      </w:r>
    </w:p>
    <w:p w:rsidR="005B2AE9" w:rsidRPr="00E92D50" w:rsidRDefault="005B2AE9" w:rsidP="00B66757">
      <w:pPr>
        <w:spacing w:line="240" w:lineRule="auto"/>
        <w:jc w:val="both"/>
        <w:rPr>
          <w:rFonts w:ascii="Arial" w:hAnsi="Arial" w:cs="Arial"/>
          <w:b/>
          <w:sz w:val="4"/>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11. São fontes de financiamento do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a contribuição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contribuição dos servidores dos ativos, dos servidores inativos e dos pensionistas;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doações, subvenções e legados;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receitas decorrentes de aplicações das suas disponibilidades financeiras e investimentos patrimoniais;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valores recebidos a título da compensação financeira de que trata o art. 201, §9º, da Constituição da República;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 - demais dotações previstas no orçamento municipal.</w:t>
      </w:r>
    </w:p>
    <w:p w:rsidR="000C37E6" w:rsidRPr="00E92D50" w:rsidRDefault="000C37E6" w:rsidP="00B66757">
      <w:pPr>
        <w:spacing w:line="240" w:lineRule="auto"/>
        <w:jc w:val="both"/>
        <w:rPr>
          <w:rFonts w:ascii="Arial" w:hAnsi="Arial" w:cs="Arial"/>
          <w:sz w:val="2"/>
          <w:szCs w:val="24"/>
        </w:rPr>
      </w:pPr>
      <w:r w:rsidRPr="00E92D50">
        <w:rPr>
          <w:rFonts w:ascii="Arial" w:hAnsi="Arial" w:cs="Arial"/>
          <w:sz w:val="24"/>
          <w:szCs w:val="24"/>
        </w:rPr>
        <w:tab/>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IV</w:t>
      </w:r>
    </w:p>
    <w:p w:rsidR="000C37E6" w:rsidRPr="00E92D50" w:rsidRDefault="0054495E" w:rsidP="00270053">
      <w:pPr>
        <w:spacing w:line="240" w:lineRule="auto"/>
        <w:jc w:val="center"/>
        <w:rPr>
          <w:rFonts w:ascii="Arial" w:hAnsi="Arial" w:cs="Arial"/>
          <w:b/>
          <w:sz w:val="24"/>
          <w:szCs w:val="24"/>
        </w:rPr>
      </w:pPr>
      <w:r w:rsidRPr="00E92D50">
        <w:rPr>
          <w:rFonts w:ascii="Arial" w:hAnsi="Arial" w:cs="Arial"/>
          <w:b/>
          <w:sz w:val="24"/>
          <w:szCs w:val="24"/>
        </w:rPr>
        <w:t>DAS CONTRIBUIÇÕES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Das contribuições a cargo do Município</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contribuição normal a cargo do Município</w:t>
      </w:r>
    </w:p>
    <w:p w:rsidR="0092081E" w:rsidRPr="00E92D50" w:rsidRDefault="000C37E6" w:rsidP="00270053">
      <w:pPr>
        <w:spacing w:line="240" w:lineRule="auto"/>
        <w:jc w:val="both"/>
        <w:rPr>
          <w:rFonts w:ascii="Arial" w:hAnsi="Arial" w:cs="Arial"/>
          <w:sz w:val="24"/>
          <w:szCs w:val="24"/>
        </w:rPr>
      </w:pPr>
      <w:r w:rsidRPr="00E92D50">
        <w:rPr>
          <w:rFonts w:ascii="Arial" w:hAnsi="Arial" w:cs="Arial"/>
          <w:sz w:val="24"/>
          <w:szCs w:val="24"/>
        </w:rPr>
        <w:t xml:space="preserve">Art. 12. A contribuição normal a cargo do Município, destinada ao Regime Próprio de Previdência Social dos Servidores Públicos Efetivos do Município, é de </w:t>
      </w:r>
      <w:r w:rsidR="00711571" w:rsidRPr="00E92D50">
        <w:rPr>
          <w:rFonts w:ascii="Arial" w:hAnsi="Arial" w:cs="Arial"/>
          <w:sz w:val="24"/>
          <w:szCs w:val="24"/>
        </w:rPr>
        <w:t xml:space="preserve">16,30%, </w:t>
      </w:r>
      <w:r w:rsidRPr="00E92D50">
        <w:rPr>
          <w:rFonts w:ascii="Arial" w:hAnsi="Arial" w:cs="Arial"/>
          <w:sz w:val="24"/>
          <w:szCs w:val="24"/>
        </w:rPr>
        <w:t>incidente sobre a base de cálculo previs</w:t>
      </w:r>
      <w:r w:rsidR="0092081E" w:rsidRPr="00E92D50">
        <w:rPr>
          <w:rFonts w:ascii="Arial" w:hAnsi="Arial" w:cs="Arial"/>
          <w:sz w:val="24"/>
          <w:szCs w:val="24"/>
        </w:rPr>
        <w:t xml:space="preserve">ta no art. 17, I a V, desta Lei. </w:t>
      </w:r>
    </w:p>
    <w:p w:rsidR="0092081E" w:rsidRPr="00E92D50" w:rsidRDefault="0092081E" w:rsidP="00270053">
      <w:pPr>
        <w:spacing w:line="240" w:lineRule="auto"/>
        <w:jc w:val="both"/>
        <w:rPr>
          <w:rFonts w:ascii="Arial" w:hAnsi="Arial" w:cs="Arial"/>
          <w:sz w:val="24"/>
          <w:szCs w:val="24"/>
        </w:rPr>
      </w:pPr>
      <w:r w:rsidRPr="00E92D50">
        <w:rPr>
          <w:rFonts w:ascii="Arial" w:hAnsi="Arial" w:cs="Arial"/>
          <w:sz w:val="24"/>
          <w:szCs w:val="24"/>
        </w:rPr>
        <w:t>§ 1</w:t>
      </w:r>
      <w:proofErr w:type="gramStart"/>
      <w:r w:rsidRPr="00E92D50">
        <w:rPr>
          <w:rFonts w:ascii="Arial" w:hAnsi="Arial" w:cs="Arial"/>
          <w:sz w:val="24"/>
          <w:szCs w:val="24"/>
        </w:rPr>
        <w:t>º  A</w:t>
      </w:r>
      <w:proofErr w:type="gramEnd"/>
      <w:r w:rsidRPr="00E92D50">
        <w:rPr>
          <w:rFonts w:ascii="Arial" w:hAnsi="Arial" w:cs="Arial"/>
          <w:sz w:val="24"/>
          <w:szCs w:val="24"/>
        </w:rPr>
        <w:t xml:space="preserve"> alíquota a que refere o caput vigorará na competência 01 janeiro de 2017 a 31 de dezembro de 2017.</w:t>
      </w:r>
    </w:p>
    <w:p w:rsidR="0092081E" w:rsidRPr="00E92D50" w:rsidRDefault="0092081E" w:rsidP="00270053">
      <w:pPr>
        <w:spacing w:line="240" w:lineRule="auto"/>
        <w:jc w:val="both"/>
        <w:rPr>
          <w:rFonts w:ascii="Arial" w:hAnsi="Arial" w:cs="Arial"/>
          <w:sz w:val="24"/>
          <w:szCs w:val="24"/>
        </w:rPr>
      </w:pPr>
      <w:r w:rsidRPr="00E92D50">
        <w:rPr>
          <w:rFonts w:ascii="Arial" w:hAnsi="Arial" w:cs="Arial"/>
          <w:sz w:val="24"/>
          <w:szCs w:val="24"/>
        </w:rPr>
        <w:t>§ 2</w:t>
      </w:r>
      <w:proofErr w:type="gramStart"/>
      <w:r w:rsidRPr="00E92D50">
        <w:rPr>
          <w:rFonts w:ascii="Arial" w:hAnsi="Arial" w:cs="Arial"/>
          <w:sz w:val="24"/>
          <w:szCs w:val="24"/>
        </w:rPr>
        <w:t>º  A</w:t>
      </w:r>
      <w:proofErr w:type="gramEnd"/>
      <w:r w:rsidRPr="00E92D50">
        <w:rPr>
          <w:rFonts w:ascii="Arial" w:hAnsi="Arial" w:cs="Arial"/>
          <w:sz w:val="24"/>
          <w:szCs w:val="24"/>
        </w:rPr>
        <w:t xml:space="preserve"> alíquota que vigorará  na competência de 01 de janeiro de 2018 à 31 de dezembro de 2018, será de 16,29%</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contribuição para recuperação do passivo atuarial e financeiro a cargo do Município</w:t>
      </w:r>
    </w:p>
    <w:p w:rsidR="00270053" w:rsidRPr="00E92D50" w:rsidRDefault="00270053" w:rsidP="00270053">
      <w:pPr>
        <w:spacing w:line="240" w:lineRule="auto"/>
        <w:jc w:val="center"/>
        <w:rPr>
          <w:rFonts w:ascii="Arial" w:hAnsi="Arial" w:cs="Arial"/>
          <w:b/>
          <w:sz w:val="2"/>
          <w:szCs w:val="24"/>
        </w:rPr>
      </w:pPr>
    </w:p>
    <w:p w:rsidR="0092081E"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13. A contribuição para a recuperação do passivo atuarial e financeiro a cargo do Município, destinada ao Regime Próprio de Previdência Social dos Servidores Públicos Efetivos do Município, é de </w:t>
      </w:r>
      <w:r w:rsidR="00711571" w:rsidRPr="00E92D50">
        <w:rPr>
          <w:rFonts w:ascii="Arial" w:hAnsi="Arial" w:cs="Arial"/>
          <w:spacing w:val="10"/>
          <w:sz w:val="24"/>
          <w:szCs w:val="24"/>
        </w:rPr>
        <w:t>16,50%</w:t>
      </w:r>
      <w:r w:rsidR="00711571" w:rsidRPr="00E92D50">
        <w:rPr>
          <w:rFonts w:ascii="Arial" w:hAnsi="Arial" w:cs="Arial"/>
          <w:sz w:val="24"/>
          <w:szCs w:val="24"/>
        </w:rPr>
        <w:t xml:space="preserve"> </w:t>
      </w:r>
      <w:r w:rsidRPr="00E92D50">
        <w:rPr>
          <w:rFonts w:ascii="Arial" w:hAnsi="Arial" w:cs="Arial"/>
          <w:sz w:val="24"/>
          <w:szCs w:val="24"/>
        </w:rPr>
        <w:t>incidente sobre a base de cálculo previs</w:t>
      </w:r>
      <w:r w:rsidR="0092081E" w:rsidRPr="00E92D50">
        <w:rPr>
          <w:rFonts w:ascii="Arial" w:hAnsi="Arial" w:cs="Arial"/>
          <w:sz w:val="24"/>
          <w:szCs w:val="24"/>
        </w:rPr>
        <w:t>ta no art. 17, I a V, desta Lei.</w:t>
      </w:r>
    </w:p>
    <w:p w:rsidR="00713DB3" w:rsidRPr="00E92D50" w:rsidRDefault="00713DB3" w:rsidP="00713DB3">
      <w:pPr>
        <w:jc w:val="both"/>
        <w:rPr>
          <w:rFonts w:ascii="Arial" w:hAnsi="Arial" w:cs="Arial"/>
          <w:sz w:val="24"/>
          <w:szCs w:val="24"/>
        </w:rPr>
      </w:pPr>
      <w:r w:rsidRPr="00E92D50">
        <w:rPr>
          <w:rFonts w:ascii="Arial" w:hAnsi="Arial" w:cs="Arial"/>
          <w:sz w:val="24"/>
          <w:szCs w:val="24"/>
        </w:rPr>
        <w:t>§ 1</w:t>
      </w:r>
      <w:proofErr w:type="gramStart"/>
      <w:r w:rsidRPr="00E92D50">
        <w:rPr>
          <w:rFonts w:ascii="Arial" w:hAnsi="Arial" w:cs="Arial"/>
          <w:sz w:val="24"/>
          <w:szCs w:val="24"/>
        </w:rPr>
        <w:t>º .</w:t>
      </w:r>
      <w:proofErr w:type="gramEnd"/>
      <w:r w:rsidRPr="00E92D50">
        <w:rPr>
          <w:rFonts w:ascii="Arial" w:hAnsi="Arial" w:cs="Arial"/>
          <w:sz w:val="24"/>
          <w:szCs w:val="24"/>
        </w:rPr>
        <w:t xml:space="preserve"> A alíquota a que refere o caput vigorará até a competência 01 janeiro de 2017 a 31 de dezembro de 2017, obedecendo, a partir da competência seguinte, o escalonamento que segue: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713DB3" w:rsidRPr="00E92D50" w:rsidTr="00713DB3">
        <w:trPr>
          <w:jc w:val="center"/>
        </w:trPr>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Alíquota</w:t>
            </w:r>
          </w:p>
        </w:tc>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Competência inicial</w:t>
            </w:r>
          </w:p>
        </w:tc>
        <w:tc>
          <w:tcPr>
            <w:tcW w:w="2832"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Competência final</w:t>
            </w:r>
          </w:p>
        </w:tc>
      </w:tr>
      <w:tr w:rsidR="00713DB3" w:rsidRPr="00E92D50" w:rsidTr="00713DB3">
        <w:trPr>
          <w:jc w:val="center"/>
        </w:trPr>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16,50%</w:t>
            </w:r>
          </w:p>
        </w:tc>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01/2017</w:t>
            </w:r>
          </w:p>
        </w:tc>
        <w:tc>
          <w:tcPr>
            <w:tcW w:w="2832"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12/2017</w:t>
            </w:r>
          </w:p>
        </w:tc>
      </w:tr>
      <w:tr w:rsidR="00713DB3" w:rsidRPr="00E92D50" w:rsidTr="00713DB3">
        <w:trPr>
          <w:jc w:val="center"/>
        </w:trPr>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pacing w:val="10"/>
                <w:sz w:val="24"/>
                <w:szCs w:val="24"/>
              </w:rPr>
              <w:t xml:space="preserve">18,70% </w:t>
            </w:r>
          </w:p>
        </w:tc>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01/2018</w:t>
            </w:r>
          </w:p>
        </w:tc>
        <w:tc>
          <w:tcPr>
            <w:tcW w:w="2832"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12/2018</w:t>
            </w:r>
          </w:p>
        </w:tc>
      </w:tr>
      <w:tr w:rsidR="00713DB3" w:rsidRPr="00E92D50" w:rsidTr="00713DB3">
        <w:trPr>
          <w:jc w:val="center"/>
        </w:trPr>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pacing w:val="10"/>
                <w:sz w:val="24"/>
                <w:szCs w:val="24"/>
              </w:rPr>
              <w:t xml:space="preserve"> 22% </w:t>
            </w:r>
          </w:p>
        </w:tc>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01/2019</w:t>
            </w:r>
          </w:p>
        </w:tc>
        <w:tc>
          <w:tcPr>
            <w:tcW w:w="2832"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12/2019</w:t>
            </w:r>
          </w:p>
        </w:tc>
      </w:tr>
      <w:tr w:rsidR="00713DB3" w:rsidRPr="00E92D50" w:rsidTr="00713DB3">
        <w:trPr>
          <w:jc w:val="center"/>
        </w:trPr>
        <w:tc>
          <w:tcPr>
            <w:tcW w:w="2831" w:type="dxa"/>
            <w:shd w:val="clear" w:color="auto" w:fill="auto"/>
          </w:tcPr>
          <w:p w:rsidR="00713DB3" w:rsidRPr="00E92D50" w:rsidRDefault="00713DB3" w:rsidP="00713DB3">
            <w:pPr>
              <w:pStyle w:val="SemEspaamento"/>
              <w:rPr>
                <w:rFonts w:ascii="Arial" w:hAnsi="Arial" w:cs="Arial"/>
                <w:spacing w:val="10"/>
                <w:sz w:val="24"/>
                <w:szCs w:val="24"/>
              </w:rPr>
            </w:pPr>
            <w:r w:rsidRPr="00E92D50">
              <w:rPr>
                <w:rFonts w:ascii="Arial" w:hAnsi="Arial" w:cs="Arial"/>
                <w:spacing w:val="10"/>
                <w:sz w:val="24"/>
                <w:szCs w:val="24"/>
              </w:rPr>
              <w:t>22,16%</w:t>
            </w:r>
          </w:p>
        </w:tc>
        <w:tc>
          <w:tcPr>
            <w:tcW w:w="2831"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01/2020</w:t>
            </w:r>
          </w:p>
        </w:tc>
        <w:tc>
          <w:tcPr>
            <w:tcW w:w="2832" w:type="dxa"/>
            <w:shd w:val="clear" w:color="auto" w:fill="auto"/>
          </w:tcPr>
          <w:p w:rsidR="00713DB3" w:rsidRPr="00E92D50" w:rsidRDefault="00713DB3" w:rsidP="00713DB3">
            <w:pPr>
              <w:pStyle w:val="SemEspaamento"/>
              <w:rPr>
                <w:rFonts w:ascii="Arial" w:hAnsi="Arial" w:cs="Arial"/>
                <w:sz w:val="24"/>
                <w:szCs w:val="24"/>
              </w:rPr>
            </w:pPr>
            <w:r w:rsidRPr="00E92D50">
              <w:rPr>
                <w:rFonts w:ascii="Arial" w:hAnsi="Arial" w:cs="Arial"/>
                <w:sz w:val="24"/>
                <w:szCs w:val="24"/>
              </w:rPr>
              <w:t>12/2042</w:t>
            </w:r>
          </w:p>
        </w:tc>
      </w:tr>
    </w:tbl>
    <w:p w:rsidR="00713DB3" w:rsidRPr="00E92D50" w:rsidRDefault="00713DB3" w:rsidP="00713DB3">
      <w:pPr>
        <w:jc w:val="both"/>
        <w:rPr>
          <w:rFonts w:ascii="Arial" w:hAnsi="Arial" w:cs="Arial"/>
          <w:sz w:val="12"/>
          <w:szCs w:val="24"/>
        </w:rPr>
      </w:pPr>
    </w:p>
    <w:p w:rsidR="00713DB3" w:rsidRPr="00E92D50" w:rsidRDefault="00713DB3" w:rsidP="00713DB3">
      <w:pPr>
        <w:jc w:val="both"/>
        <w:rPr>
          <w:rFonts w:ascii="Arial" w:hAnsi="Arial" w:cs="Arial"/>
          <w:sz w:val="24"/>
          <w:szCs w:val="24"/>
        </w:rPr>
      </w:pPr>
      <w:r w:rsidRPr="00E92D50">
        <w:rPr>
          <w:rFonts w:ascii="Arial" w:hAnsi="Arial" w:cs="Arial"/>
          <w:sz w:val="24"/>
          <w:szCs w:val="24"/>
        </w:rPr>
        <w:t>§ 2º O Município será responsável pela cobertura de eventuais insuficiências financeiras do RPPS, decorrentes do pagamento de benefícios.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Das contribuições a cargo dos servidores ativ</w:t>
      </w:r>
      <w:r w:rsidR="00711571" w:rsidRPr="00E92D50">
        <w:rPr>
          <w:rFonts w:ascii="Arial" w:hAnsi="Arial" w:cs="Arial"/>
          <w:b/>
          <w:sz w:val="24"/>
          <w:szCs w:val="24"/>
        </w:rPr>
        <w:t>os, inativos e dos pensionistas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 xml:space="preserve">Da contribuição a cargo dos servidores </w:t>
      </w:r>
      <w:r w:rsidR="00711571" w:rsidRPr="00E92D50">
        <w:rPr>
          <w:rFonts w:ascii="Arial" w:hAnsi="Arial" w:cs="Arial"/>
          <w:b/>
          <w:sz w:val="24"/>
          <w:szCs w:val="24"/>
        </w:rPr>
        <w:t>ativos</w:t>
      </w:r>
    </w:p>
    <w:p w:rsidR="005B2AE9" w:rsidRPr="00E92D50" w:rsidRDefault="005B2AE9" w:rsidP="00B66757">
      <w:pPr>
        <w:spacing w:line="240" w:lineRule="auto"/>
        <w:jc w:val="both"/>
        <w:rPr>
          <w:rFonts w:ascii="Arial" w:hAnsi="Arial" w:cs="Arial"/>
          <w:b/>
          <w:sz w:val="8"/>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14. A contribuição a cargo dos servidores ativos, destinada ao Regime Próprio de Previdência Social dos Servidores Públicos Efetivos do Município, é de</w:t>
      </w:r>
      <w:r w:rsidR="003051FE" w:rsidRPr="00E92D50">
        <w:rPr>
          <w:rFonts w:ascii="Arial" w:hAnsi="Arial" w:cs="Arial"/>
          <w:sz w:val="24"/>
          <w:szCs w:val="24"/>
        </w:rPr>
        <w:t>11%</w:t>
      </w:r>
      <w:r w:rsidRPr="00E92D50">
        <w:rPr>
          <w:rFonts w:ascii="Arial" w:hAnsi="Arial" w:cs="Arial"/>
          <w:sz w:val="24"/>
          <w:szCs w:val="24"/>
        </w:rPr>
        <w:t xml:space="preserve"> incidente sobre a base de cálculo prevista no art. 18, I e II, desta Lei.</w:t>
      </w:r>
    </w:p>
    <w:p w:rsidR="00270053" w:rsidRPr="00E92D50" w:rsidRDefault="00270053" w:rsidP="00B66757">
      <w:pPr>
        <w:spacing w:line="240" w:lineRule="auto"/>
        <w:jc w:val="both"/>
        <w:rPr>
          <w:rFonts w:ascii="Arial" w:hAnsi="Arial" w:cs="Arial"/>
          <w:sz w:val="10"/>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contribuição a cargo dos servidores inativos</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15. A contribuição a cargo dos servidores inativos, destinada ao Regime Próprio de Previdência Social dos Servidores Públic</w:t>
      </w:r>
      <w:r w:rsidR="003051FE" w:rsidRPr="00E92D50">
        <w:rPr>
          <w:rFonts w:ascii="Arial" w:hAnsi="Arial" w:cs="Arial"/>
          <w:sz w:val="24"/>
          <w:szCs w:val="24"/>
        </w:rPr>
        <w:t>os Efetivos do Município, é de 11%</w:t>
      </w:r>
      <w:r w:rsidRPr="00E92D50">
        <w:rPr>
          <w:rFonts w:ascii="Arial" w:hAnsi="Arial" w:cs="Arial"/>
          <w:sz w:val="24"/>
          <w:szCs w:val="24"/>
        </w:rPr>
        <w:t xml:space="preserve"> incidente sobre a base de cálculo prevista no art. 19, I e II, desta Lei.</w:t>
      </w:r>
    </w:p>
    <w:p w:rsidR="00270053" w:rsidRPr="00E92D50" w:rsidRDefault="00270053" w:rsidP="00B66757">
      <w:pPr>
        <w:spacing w:line="240" w:lineRule="auto"/>
        <w:jc w:val="both"/>
        <w:rPr>
          <w:rFonts w:ascii="Arial" w:hAnsi="Arial" w:cs="Arial"/>
          <w:sz w:val="4"/>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contribuição a cargo dos pensionistas</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16. A contribuição a cargo dos pensionistas, destinada ao Regime Próprio de Previdência Social dos Servidores Públicos Efetivos do Município, é de </w:t>
      </w:r>
      <w:r w:rsidR="003051FE" w:rsidRPr="00E92D50">
        <w:rPr>
          <w:rFonts w:ascii="Arial" w:hAnsi="Arial" w:cs="Arial"/>
          <w:sz w:val="24"/>
          <w:szCs w:val="24"/>
        </w:rPr>
        <w:t>11%</w:t>
      </w:r>
      <w:r w:rsidRPr="00E92D50">
        <w:rPr>
          <w:rFonts w:ascii="Arial" w:hAnsi="Arial" w:cs="Arial"/>
          <w:sz w:val="24"/>
          <w:szCs w:val="24"/>
        </w:rPr>
        <w:t xml:space="preserve"> incidente sobre a base de cálculo prevista no art. 20, I e II, desta Lei.</w:t>
      </w:r>
    </w:p>
    <w:p w:rsidR="005B2AE9" w:rsidRPr="00E92D50" w:rsidRDefault="005B2AE9" w:rsidP="00B66757">
      <w:pPr>
        <w:spacing w:line="240" w:lineRule="auto"/>
        <w:jc w:val="both"/>
        <w:rPr>
          <w:rFonts w:ascii="Arial" w:hAnsi="Arial" w:cs="Arial"/>
          <w:sz w:val="2"/>
          <w:szCs w:val="2"/>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Das bases de cálculo das contribuições do município, dos servidores ativ</w:t>
      </w:r>
      <w:r w:rsidR="003051FE" w:rsidRPr="00E92D50">
        <w:rPr>
          <w:rFonts w:ascii="Arial" w:hAnsi="Arial" w:cs="Arial"/>
          <w:b/>
          <w:sz w:val="24"/>
          <w:szCs w:val="24"/>
        </w:rPr>
        <w:t>os, inativos e dos pensionistas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base de cálculo das contribuições do município</w:t>
      </w:r>
    </w:p>
    <w:p w:rsidR="005B2AE9" w:rsidRPr="00E92D50" w:rsidRDefault="005B2AE9" w:rsidP="00B66757">
      <w:pPr>
        <w:spacing w:line="240" w:lineRule="auto"/>
        <w:jc w:val="both"/>
        <w:rPr>
          <w:rFonts w:ascii="Arial" w:hAnsi="Arial" w:cs="Arial"/>
          <w:b/>
          <w:sz w:val="2"/>
          <w:szCs w:val="2"/>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17. Considera-se base de cálculo para a incidência das contribuições a cargo do Município, previstas nos </w:t>
      </w:r>
      <w:proofErr w:type="spellStart"/>
      <w:r w:rsidRPr="00E92D50">
        <w:rPr>
          <w:rFonts w:ascii="Arial" w:hAnsi="Arial" w:cs="Arial"/>
          <w:sz w:val="24"/>
          <w:szCs w:val="24"/>
        </w:rPr>
        <w:t>arts</w:t>
      </w:r>
      <w:proofErr w:type="spellEnd"/>
      <w:r w:rsidRPr="00E92D50">
        <w:rPr>
          <w:rFonts w:ascii="Arial" w:hAnsi="Arial" w:cs="Arial"/>
          <w:sz w:val="24"/>
          <w:szCs w:val="24"/>
        </w:rPr>
        <w:t>. 12 e 13:</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o total da remuneração de contribuição dos servidores ativos;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parcela dos proventos que superar o limite máximo estabelecido para os benefícios do Regime Geral de Previdência Social, no caso dos servidores inativos;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a parcela das pensões que superar o limite máximo estabelecido para os benefícios do Regime Geral de Previdência Social, no caso dos pensionistas;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a gratificação natalina paga aos servidores ativos;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a parcela da gratificação natalina, paga aos servidores inativos e aos pensionistas, que superar o limite máximo estabelecido para os benefícios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No caso dos incisos II, III e V considera-se base de cálculo apenas a parcela dos proventos de aposentadoria, das pensões e da gratificação natalina que superar o dobro do limite máximo estabelecido para os benefícios do Regime Geral de Previdência Social, quando o servidor inativo ou o pensionista for portador de doença incapacitante devidamente confirmada em inspeção médica oficial.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gratificação natalina ou sua parcela será considerada separadamente dos demais valores componentes da base de cálculo par</w:t>
      </w:r>
      <w:r w:rsidR="00711571" w:rsidRPr="00E92D50">
        <w:rPr>
          <w:rFonts w:ascii="Arial" w:hAnsi="Arial" w:cs="Arial"/>
          <w:sz w:val="24"/>
          <w:szCs w:val="24"/>
        </w:rPr>
        <w:t>a incidência das contribuições.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base de cálculo da</w:t>
      </w:r>
      <w:r w:rsidR="00711571" w:rsidRPr="00E92D50">
        <w:rPr>
          <w:rFonts w:ascii="Arial" w:hAnsi="Arial" w:cs="Arial"/>
          <w:b/>
          <w:sz w:val="24"/>
          <w:szCs w:val="24"/>
        </w:rPr>
        <w:t xml:space="preserve"> contribuição do servidor ativo</w:t>
      </w:r>
    </w:p>
    <w:p w:rsidR="00270053" w:rsidRPr="00E92D50" w:rsidRDefault="00270053" w:rsidP="00270053">
      <w:pPr>
        <w:spacing w:line="240" w:lineRule="auto"/>
        <w:jc w:val="center"/>
        <w:rPr>
          <w:rFonts w:ascii="Arial" w:hAnsi="Arial" w:cs="Arial"/>
          <w:b/>
          <w:sz w:val="2"/>
          <w:szCs w:val="2"/>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18. Considera-se base de cálculo para a incidência da contribuição a cargo do servidor ativo, prevista no art. 14:</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o total da sua remuneração de contribuição;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gratificação natalina que lhe for paga;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A gratificação natalina ou sua parcela será considerada separadamente dos demais valores componentes da base de cálculo par</w:t>
      </w:r>
      <w:r w:rsidR="00711571" w:rsidRPr="00E92D50">
        <w:rPr>
          <w:rFonts w:ascii="Arial" w:hAnsi="Arial" w:cs="Arial"/>
          <w:sz w:val="24"/>
          <w:szCs w:val="24"/>
        </w:rPr>
        <w:t>a incidência das contribuições.</w:t>
      </w:r>
    </w:p>
    <w:p w:rsidR="00270053" w:rsidRPr="00E92D50" w:rsidRDefault="00270053" w:rsidP="00B66757">
      <w:pPr>
        <w:spacing w:line="240" w:lineRule="auto"/>
        <w:jc w:val="both"/>
        <w:rPr>
          <w:rFonts w:ascii="Arial" w:hAnsi="Arial" w:cs="Arial"/>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r w:rsidR="008A675B" w:rsidRPr="00E92D50">
        <w:rPr>
          <w:rFonts w:ascii="Arial" w:hAnsi="Arial" w:cs="Arial"/>
          <w:b/>
          <w:sz w:val="24"/>
          <w:szCs w:val="24"/>
        </w:rPr>
        <w:t>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base de cálculo da c</w:t>
      </w:r>
      <w:r w:rsidR="00711571" w:rsidRPr="00E92D50">
        <w:rPr>
          <w:rFonts w:ascii="Arial" w:hAnsi="Arial" w:cs="Arial"/>
          <w:b/>
          <w:sz w:val="24"/>
          <w:szCs w:val="24"/>
        </w:rPr>
        <w:t>ontribuição do servidor inativo</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19 Considera-se base de cálculo para a incidência da contribuição a cargo do servidor inativo, prevista no art. 15:</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a parcela dos seus proventos que superar o limite máximo estabelecido para os benefícios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parcela da gratificação natalina que lhe for paga que superar o limite máximo estabelecido para os benefícios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No caso dos incisos I e II considera-se base de cálculo apenas a parcela dos proventos de aposentadoria e da gratificação natalina que superar o dobro do limite máximo estabelecido para os benefícios do Regime Geral de Previdência Social, quando o servidor inativo for portador de doença incapacitante devidamente confirmada em inspeção médica oficial.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gratificação natalina ou sua parcela será considerada separadamente dos demais valores componentes da base de cálculo para incidência das contribuições.</w:t>
      </w:r>
    </w:p>
    <w:p w:rsidR="00270053" w:rsidRPr="00E92D50" w:rsidRDefault="00270053" w:rsidP="00B66757">
      <w:pPr>
        <w:spacing w:line="240" w:lineRule="auto"/>
        <w:jc w:val="both"/>
        <w:rPr>
          <w:rFonts w:ascii="Arial" w:hAnsi="Arial" w:cs="Arial"/>
          <w:sz w:val="4"/>
          <w:szCs w:val="24"/>
        </w:rPr>
      </w:pPr>
    </w:p>
    <w:p w:rsidR="000C37E6" w:rsidRPr="00E92D50" w:rsidRDefault="008A675B" w:rsidP="00270053">
      <w:pPr>
        <w:spacing w:line="240" w:lineRule="auto"/>
        <w:jc w:val="center"/>
        <w:rPr>
          <w:rFonts w:ascii="Arial" w:hAnsi="Arial" w:cs="Arial"/>
          <w:b/>
          <w:sz w:val="24"/>
          <w:szCs w:val="24"/>
        </w:rPr>
      </w:pPr>
      <w:r w:rsidRPr="00E92D50">
        <w:rPr>
          <w:rFonts w:ascii="Arial" w:hAnsi="Arial" w:cs="Arial"/>
          <w:b/>
          <w:sz w:val="24"/>
          <w:szCs w:val="24"/>
        </w:rPr>
        <w:t>Subseção IV</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base de cálculo</w:t>
      </w:r>
      <w:r w:rsidR="00711571" w:rsidRPr="00E92D50">
        <w:rPr>
          <w:rFonts w:ascii="Arial" w:hAnsi="Arial" w:cs="Arial"/>
          <w:b/>
          <w:sz w:val="24"/>
          <w:szCs w:val="24"/>
        </w:rPr>
        <w:t xml:space="preserve"> da contribuição do pensionista</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20. Considera-se base de cálculo para a incidência da contribuição a cargo do pensionista, previstas no art. 16:</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a parcela da pensão que superar o limite máximo estabelecido para os benefícios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 parcela da gratificação natalina que lhe for paga que superar o limite máximo estabelecido para os benefícios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No caso dos incisos I e II considera-se base de cálculo apenas a parcela da pensão e da gratificação natalina que superar o dobro do limite máximo estabelecido para os benefícios do Regime Geral de Previdência Social, quando o pensionista for portador de doença incapacitante devidamente confirmada em inspeção médica oficial.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gratificação natalina ou sua parcela será considerada separadamente dos demais valores componentes da base de cálculo para incidência das contribuições.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A base de cálculo é aferida ante</w:t>
      </w:r>
      <w:r w:rsidR="00711571" w:rsidRPr="00E92D50">
        <w:rPr>
          <w:rFonts w:ascii="Arial" w:hAnsi="Arial" w:cs="Arial"/>
          <w:sz w:val="24"/>
          <w:szCs w:val="24"/>
        </w:rPr>
        <w:t>s do eventual rateio da pensão.</w:t>
      </w:r>
    </w:p>
    <w:p w:rsidR="005B2AE9" w:rsidRPr="00E92D50" w:rsidRDefault="005B2AE9" w:rsidP="00B66757">
      <w:pPr>
        <w:spacing w:line="240" w:lineRule="auto"/>
        <w:jc w:val="both"/>
        <w:rPr>
          <w:rFonts w:ascii="Arial" w:hAnsi="Arial" w:cs="Arial"/>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IV</w:t>
      </w:r>
    </w:p>
    <w:p w:rsidR="00C8108E"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conceito</w:t>
      </w:r>
      <w:r w:rsidR="00711571" w:rsidRPr="00E92D50">
        <w:rPr>
          <w:rFonts w:ascii="Arial" w:hAnsi="Arial" w:cs="Arial"/>
          <w:b/>
          <w:sz w:val="24"/>
          <w:szCs w:val="24"/>
        </w:rPr>
        <w:t xml:space="preserve"> de remuneração de contribuição</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21. A remuneração de contribuição, para os efeitos do art. 17, I, e 18, I, desta Lei, é composta pelas seguintes parcelas de natureza remuneratória, pagas aos servidores ativos segurados do Regime Próprio de Previdência Social </w:t>
      </w:r>
      <w:r w:rsidR="0026708E" w:rsidRPr="00E92D50">
        <w:rPr>
          <w:rFonts w:ascii="Arial" w:hAnsi="Arial" w:cs="Arial"/>
          <w:sz w:val="24"/>
          <w:szCs w:val="24"/>
        </w:rPr>
        <w:t xml:space="preserve">dos servidores públicos efetivos </w:t>
      </w:r>
      <w:r w:rsidRPr="00E92D50">
        <w:rPr>
          <w:rFonts w:ascii="Arial" w:hAnsi="Arial" w:cs="Arial"/>
          <w:sz w:val="24"/>
          <w:szCs w:val="24"/>
        </w:rPr>
        <w:t>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vencimento básico do cargo efetivo;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adicionais por tempo de serviço</w:t>
      </w:r>
      <w:r w:rsidR="00711571" w:rsidRPr="00E92D50">
        <w:rPr>
          <w:rFonts w:ascii="Arial" w:hAnsi="Arial" w:cs="Arial"/>
          <w:sz w:val="24"/>
          <w:szCs w:val="24"/>
        </w:rPr>
        <w:t xml:space="preserve"> (</w:t>
      </w:r>
      <w:proofErr w:type="spellStart"/>
      <w:r w:rsidR="00711571" w:rsidRPr="00E92D50">
        <w:rPr>
          <w:rFonts w:ascii="Arial" w:hAnsi="Arial" w:cs="Arial"/>
          <w:sz w:val="24"/>
          <w:szCs w:val="24"/>
        </w:rPr>
        <w:t>anuênios</w:t>
      </w:r>
      <w:proofErr w:type="spellEnd"/>
      <w:r w:rsidR="00711571" w:rsidRPr="00E92D50">
        <w:rPr>
          <w:rFonts w:ascii="Arial" w:hAnsi="Arial" w:cs="Arial"/>
          <w:sz w:val="24"/>
          <w:szCs w:val="24"/>
        </w:rPr>
        <w:t xml:space="preserve"> e triênios)</w:t>
      </w:r>
      <w:r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classe;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nível;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as demais já incorporadas ao conjunto remuneratório nos termos de lei municipal ou de decisão judicial.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Mediante opção expressa de cada servidor ativo, poderão ser incluídas, na composição da remuneração de contribuição de que trata o caput, as seguintes parcelas de natureza remuneratória: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adicionais de insalubridade e periculosidade;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adicionais ou gratificações pelo desempenho de atividades especiais;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valores pagos em razão de convocação para Regime suplementar de trabalho;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funções de confiança;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vencimento de cargo em comissão, quando ocupado por servidor segurado do Regime Próprio de Previdência Social dos Servidores Públicos Efetivos do Município titular de cargo efetivo.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opção de que trata o §1º deve ser formalizada por escrito e por iniciativa de cada servidor ativo, relativamente a cada uma das parcelas especificadas nos seus incisos, e terá validade enquanto perdurar a percepção continuada de cada uma das parcelas ou até a opção pela sua exclusão da remuneração de contribuição, a ser também formalizada por escrito e por iniciativa de cada servidor ativo.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Tanto a opção pela inclusão como pela exclusão de parcelas da remuneração de contribuição, nos termos dos §§ 1º e 2º, terá efeito na primeira competência seguinte a sua formalização e protocolo junto ao setor municipal competente.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4º No caso de descontinuidade da percepção da parcela pela qual tenha o servidor ativo optado por incluir, os valores pagos na competência da exclusão, mesmo que proporcionais, serão considerados como componentes da remuneração de contribuição.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5º Nas hipóteses da exclusão ou da descontinuidade da percepção, poderá haver nova inclusão de parcelas na remuneração de contribuição, para o que deverá ser observado o disposto nos §§ 1º e 2º.</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6º As parcelas incluídas na remuneração de contribuição, mediante a opção de que trata o §1º, ficam sujeitas tanto à incidência das alíquotas de contribuição a cargo do Município como daquelas a cargo dos servidores ativos.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7º A remuneração de contribuição do servidor titular de cargo efetivo, nomeado para cargo em comissão, é definida como se em exercício do cargo efetivo estivesse, nos termos do caput deste artigo, salvo na hipótese da opção facultada pelo seu § 1º, V.</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8º Nas hipóteses dos incisos I e II do art. 6º desta Lei, a remuneração de contribuição do servidor titular de cargo efetivo é definida como se no exercício deste cargo estivesse, nos termos do caput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9º. Na hipótese do inciso III do art. 6º desta Lei, a remuneração de contribuição do servidor titular de cargo efetivo corresponde aos valores efetivamente pagos ao servidor ativo, nos termos do caput deste artigo.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10. Além daquelas não enquadradas nos incisos do caput e daquelas acerca das quais não houve a opção de que</w:t>
      </w:r>
      <w:r w:rsidR="002D5F70" w:rsidRPr="00E92D50">
        <w:rPr>
          <w:rFonts w:ascii="Arial" w:hAnsi="Arial" w:cs="Arial"/>
          <w:sz w:val="24"/>
          <w:szCs w:val="24"/>
        </w:rPr>
        <w:t xml:space="preserve"> trata</w:t>
      </w:r>
      <w:r w:rsidRPr="00E92D50">
        <w:rPr>
          <w:rFonts w:ascii="Arial" w:hAnsi="Arial" w:cs="Arial"/>
          <w:sz w:val="24"/>
          <w:szCs w:val="24"/>
        </w:rPr>
        <w:t xml:space="preserve"> o § 1º deste artigo, estão excluídas da remuneração de contribuição todas as parcelas de natureza indenizatória pagas aos servidores ativos segurados do Regime Próprio de Previdência Social dos </w:t>
      </w:r>
      <w:r w:rsidR="0026708E" w:rsidRPr="00E92D50">
        <w:rPr>
          <w:rFonts w:ascii="Arial" w:hAnsi="Arial" w:cs="Arial"/>
          <w:sz w:val="24"/>
          <w:szCs w:val="24"/>
        </w:rPr>
        <w:t xml:space="preserve">servidores públicos efetivos </w:t>
      </w:r>
      <w:r w:rsidRPr="00E92D50">
        <w:rPr>
          <w:rFonts w:ascii="Arial" w:hAnsi="Arial" w:cs="Arial"/>
          <w:sz w:val="24"/>
          <w:szCs w:val="24"/>
        </w:rPr>
        <w:t xml:space="preserve">do Município.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11. Equiparam-se à remuneração de contribuição de que trata o caput, pelo seu valor total relativo a cada competência, o auxílio-doença e o salário maternidade pagos aos servidores ativos segurados do Regime Próprio de Previdência Social dos </w:t>
      </w:r>
      <w:r w:rsidR="0026708E" w:rsidRPr="00E92D50">
        <w:rPr>
          <w:rFonts w:ascii="Arial" w:hAnsi="Arial" w:cs="Arial"/>
          <w:sz w:val="24"/>
          <w:szCs w:val="24"/>
        </w:rPr>
        <w:t>servidores públicos efetivos d</w:t>
      </w:r>
      <w:r w:rsidRPr="00E92D50">
        <w:rPr>
          <w:rFonts w:ascii="Arial" w:hAnsi="Arial" w:cs="Arial"/>
          <w:sz w:val="24"/>
          <w:szCs w:val="24"/>
        </w:rPr>
        <w:t>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12. No caso dos servidores ativos, segurados do Regime Próprio de Previdência Social dos </w:t>
      </w:r>
      <w:r w:rsidR="0026708E" w:rsidRPr="00E92D50">
        <w:rPr>
          <w:rFonts w:ascii="Arial" w:hAnsi="Arial" w:cs="Arial"/>
          <w:sz w:val="24"/>
          <w:szCs w:val="24"/>
        </w:rPr>
        <w:t xml:space="preserve">servidores públicos efetivos </w:t>
      </w:r>
      <w:r w:rsidRPr="00E92D50">
        <w:rPr>
          <w:rFonts w:ascii="Arial" w:hAnsi="Arial" w:cs="Arial"/>
          <w:sz w:val="24"/>
          <w:szCs w:val="24"/>
        </w:rPr>
        <w:t>do Município, em acúmulo remunerado de cargos, as regras deste artigo aplicam-se a cada um dos vínculos de forma individualizada.</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V</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recolhimento das contribuições</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responsabilidade pelo desconto e pelo recolhimento das contribuições</w:t>
      </w:r>
    </w:p>
    <w:p w:rsidR="005B2AE9" w:rsidRPr="00E92D50" w:rsidRDefault="005B2AE9" w:rsidP="00B66757">
      <w:pPr>
        <w:spacing w:line="240" w:lineRule="auto"/>
        <w:jc w:val="both"/>
        <w:rPr>
          <w:rFonts w:ascii="Arial" w:hAnsi="Arial" w:cs="Arial"/>
          <w:b/>
          <w:sz w:val="2"/>
          <w:szCs w:val="2"/>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22. O desconto das contribuições a cargo dos servidores ativos, inativos e dos pensionistas e o seu recolhimento, ao Regime Próprio de Previdência Social dos </w:t>
      </w:r>
      <w:r w:rsidR="0026708E" w:rsidRPr="00E92D50">
        <w:rPr>
          <w:rFonts w:ascii="Arial" w:hAnsi="Arial" w:cs="Arial"/>
          <w:sz w:val="24"/>
          <w:szCs w:val="24"/>
        </w:rPr>
        <w:t xml:space="preserve">servidores públicos efetivos </w:t>
      </w:r>
      <w:r w:rsidRPr="00E92D50">
        <w:rPr>
          <w:rFonts w:ascii="Arial" w:hAnsi="Arial" w:cs="Arial"/>
          <w:sz w:val="24"/>
          <w:szCs w:val="24"/>
        </w:rPr>
        <w:t>do Município, juntamente com as contribuições a cargo do Município, são de responsabilidade: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na hipótese do inciso I do art. 6º desta Lei, do ente público da administração direta ou indireta da União, dos estados, do Distrito Federal ou dos municípios ao qual o servidor tenha sido cedido, salvo se esta ocorrer sem ônus para o cessionário, quando a responsabilidade observará o disposto no inciso III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na hipótese do inciso II do art. 6º desta Lei, do poder federal, estadual, distrital ou municipal no qual o servidor estiver exercendo mandato eletivo, salvo quando houver opção do servidor ativo pela remuneração do seu cargo efetivo, quando a responsabilidade observará o disposto no inciso III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nas demais hipóteses,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Cabe ao Município, nas hipóteses do art. 6º, I e II, informar ao responsável pelo recolhimento o valor da remuneração de contribuição a ser considerada para o cálculo das contribuições.</w:t>
      </w:r>
    </w:p>
    <w:p w:rsidR="000C37E6" w:rsidRPr="00E92D50" w:rsidRDefault="000C37E6" w:rsidP="00B66757">
      <w:pPr>
        <w:pStyle w:val="Corpodetexto"/>
        <w:spacing w:line="240" w:lineRule="auto"/>
        <w:rPr>
          <w:rFonts w:cs="Arial"/>
          <w:spacing w:val="0"/>
          <w:sz w:val="24"/>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ocorrência do fato gerador das contribuições</w:t>
      </w:r>
    </w:p>
    <w:p w:rsidR="005B2AE9" w:rsidRPr="00E92D50" w:rsidRDefault="005B2AE9" w:rsidP="00B66757">
      <w:pPr>
        <w:spacing w:line="240" w:lineRule="auto"/>
        <w:jc w:val="both"/>
        <w:rPr>
          <w:rFonts w:ascii="Arial" w:hAnsi="Arial" w:cs="Arial"/>
          <w:b/>
          <w:sz w:val="2"/>
          <w:szCs w:val="2"/>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23. Considera-se ocorrido o fato gerador das contribuições previstas nos </w:t>
      </w:r>
      <w:proofErr w:type="spellStart"/>
      <w:r w:rsidRPr="00E92D50">
        <w:rPr>
          <w:rFonts w:ascii="Arial" w:hAnsi="Arial" w:cs="Arial"/>
          <w:sz w:val="24"/>
          <w:szCs w:val="24"/>
        </w:rPr>
        <w:t>arts</w:t>
      </w:r>
      <w:proofErr w:type="spellEnd"/>
      <w:r w:rsidRPr="00E92D50">
        <w:rPr>
          <w:rFonts w:ascii="Arial" w:hAnsi="Arial" w:cs="Arial"/>
          <w:sz w:val="24"/>
          <w:szCs w:val="24"/>
        </w:rPr>
        <w:t>. 12 a 16:</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no competência em que forem devidos ou pagos os valores que compõem a remuneração de contribuição, o que ocorrer primeiro;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na competência em que forem devidos ou pagos os proventos, o que ocorrer primeiro;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na competência em que forem devidas ou pagas as pensões, o que ocorrer primeiro;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na competência em que for devida ou paga a última parcela da gratificação natalina, o que ocorrer primeiro;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No caso do gozo de férias, cujos valores irão compor a remuneração de contribuição nos termos do art. 21 desta Lei, considera-se ocorrido o fato gerador na competência a que estas se referirem, mesmo no caso de pagamento antecipado.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2º As regras deste artigo ficam excepcionadas no caso de determinação diversa constante em decisão judicial. </w:t>
      </w:r>
    </w:p>
    <w:p w:rsidR="005B2AE9" w:rsidRPr="00E92D50" w:rsidRDefault="005B2AE9" w:rsidP="00B66757">
      <w:pPr>
        <w:spacing w:line="240" w:lineRule="auto"/>
        <w:jc w:val="both"/>
        <w:rPr>
          <w:rFonts w:ascii="Arial" w:hAnsi="Arial" w:cs="Arial"/>
          <w:sz w:val="10"/>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prazo para recolhimento das contribuições</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24. As contribuições de que tratam os </w:t>
      </w:r>
      <w:proofErr w:type="spellStart"/>
      <w:r w:rsidRPr="00E92D50">
        <w:rPr>
          <w:rFonts w:ascii="Arial" w:hAnsi="Arial" w:cs="Arial"/>
          <w:sz w:val="24"/>
          <w:szCs w:val="24"/>
        </w:rPr>
        <w:t>arts</w:t>
      </w:r>
      <w:proofErr w:type="spellEnd"/>
      <w:r w:rsidRPr="00E92D50">
        <w:rPr>
          <w:rFonts w:ascii="Arial" w:hAnsi="Arial" w:cs="Arial"/>
          <w:sz w:val="24"/>
          <w:szCs w:val="24"/>
        </w:rPr>
        <w:t xml:space="preserve">. 12 a 16 desta Lei deverão ser recolhidas às contas do Regime Próprio de Previdência Social dos Servidores Públicos Efetivos do Município até o </w:t>
      </w:r>
      <w:r w:rsidR="00FD475A" w:rsidRPr="00E92D50">
        <w:rPr>
          <w:rFonts w:ascii="Arial" w:hAnsi="Arial" w:cs="Arial"/>
          <w:sz w:val="24"/>
          <w:szCs w:val="24"/>
        </w:rPr>
        <w:t>décimo quinto dia</w:t>
      </w:r>
      <w:r w:rsidRPr="00E92D50">
        <w:rPr>
          <w:rFonts w:ascii="Arial" w:hAnsi="Arial" w:cs="Arial"/>
          <w:sz w:val="24"/>
          <w:szCs w:val="24"/>
        </w:rPr>
        <w:t xml:space="preserve"> da competência seguinte àquela em que ocorrer o fato gerador, prorrogando-se o vencimento para o dia útil subsequente quando não houver expediente bancário no </w:t>
      </w:r>
      <w:r w:rsidR="00FD475A" w:rsidRPr="00E92D50">
        <w:rPr>
          <w:rFonts w:ascii="Arial" w:hAnsi="Arial" w:cs="Arial"/>
          <w:sz w:val="24"/>
          <w:szCs w:val="24"/>
        </w:rPr>
        <w:t xml:space="preserve">décimo quinto </w:t>
      </w:r>
      <w:r w:rsidR="002D5F70" w:rsidRPr="00E92D50">
        <w:rPr>
          <w:rFonts w:ascii="Arial" w:hAnsi="Arial" w:cs="Arial"/>
          <w:sz w:val="24"/>
          <w:szCs w:val="24"/>
        </w:rPr>
        <w:t>dia</w:t>
      </w:r>
      <w:r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 Nos recolhimentos em atraso das contribuições</w:t>
      </w:r>
      <w:r w:rsidR="00BD15A3" w:rsidRPr="00E92D50">
        <w:rPr>
          <w:rFonts w:ascii="Arial" w:hAnsi="Arial" w:cs="Arial"/>
          <w:sz w:val="24"/>
          <w:szCs w:val="24"/>
        </w:rPr>
        <w:t xml:space="preserve"> e das parcelas dos parcelamentos</w:t>
      </w:r>
      <w:r w:rsidR="003332C5" w:rsidRPr="00E92D50">
        <w:rPr>
          <w:rFonts w:ascii="Arial" w:hAnsi="Arial" w:cs="Arial"/>
          <w:sz w:val="24"/>
          <w:szCs w:val="24"/>
        </w:rPr>
        <w:t>,</w:t>
      </w:r>
      <w:r w:rsidR="00BD15A3" w:rsidRPr="00E92D50">
        <w:rPr>
          <w:rFonts w:ascii="Arial" w:hAnsi="Arial" w:cs="Arial"/>
          <w:sz w:val="24"/>
          <w:szCs w:val="24"/>
        </w:rPr>
        <w:t xml:space="preserve"> se houverem</w:t>
      </w:r>
      <w:r w:rsidR="003332C5" w:rsidRPr="00E92D50">
        <w:rPr>
          <w:rFonts w:ascii="Arial" w:hAnsi="Arial" w:cs="Arial"/>
          <w:sz w:val="24"/>
          <w:szCs w:val="24"/>
        </w:rPr>
        <w:t>,</w:t>
      </w:r>
      <w:r w:rsidRPr="00E92D50">
        <w:rPr>
          <w:rFonts w:ascii="Arial" w:hAnsi="Arial" w:cs="Arial"/>
          <w:sz w:val="24"/>
          <w:szCs w:val="24"/>
        </w:rPr>
        <w:t xml:space="preserve"> de que trata o caput, os valores serão atualizados de acordo com o índice ou fator que corrige os tributos municipais e sofrerão incidência de juros </w:t>
      </w:r>
      <w:r w:rsidR="0057788B" w:rsidRPr="00E92D50">
        <w:rPr>
          <w:rFonts w:ascii="Arial" w:hAnsi="Arial" w:cs="Arial"/>
          <w:sz w:val="24"/>
          <w:szCs w:val="24"/>
        </w:rPr>
        <w:t>de 1% ao mês e multa de 2%.</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No caso de parcelamento das contribuições em atraso, os valores serão consolidados observados os critérios de atualização e de incidência de juros definidos no parágrafo anterior, aplicando-se, a partir da consolidação, a mesma regra para as parcelas vincendas e vencidas.</w:t>
      </w:r>
    </w:p>
    <w:p w:rsidR="00FA12B0" w:rsidRPr="00E92D50" w:rsidRDefault="00FA12B0" w:rsidP="00270053">
      <w:pPr>
        <w:spacing w:line="240" w:lineRule="auto"/>
        <w:jc w:val="center"/>
        <w:rPr>
          <w:rFonts w:ascii="Arial" w:hAnsi="Arial" w:cs="Arial"/>
          <w:b/>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V</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 xml:space="preserve">DA ORGANIZAÇÃO </w:t>
      </w:r>
      <w:r w:rsidR="005E0F9D" w:rsidRPr="00E92D50">
        <w:rPr>
          <w:rFonts w:ascii="Arial" w:hAnsi="Arial" w:cs="Arial"/>
          <w:b/>
          <w:sz w:val="24"/>
          <w:szCs w:val="24"/>
        </w:rPr>
        <w:t xml:space="preserve">  DA UNIDADE GESTORA </w:t>
      </w:r>
      <w:r w:rsidRPr="00E92D50">
        <w:rPr>
          <w:rFonts w:ascii="Arial" w:hAnsi="Arial" w:cs="Arial"/>
          <w:b/>
          <w:sz w:val="24"/>
          <w:szCs w:val="24"/>
        </w:rPr>
        <w:t>DO REGIME PRÓPRIO DE PREVIDÊNCIA SOCIAL DOS SERVIDORES PÚBLICOS EFETIVOS DO MUNICÍPIO</w:t>
      </w:r>
    </w:p>
    <w:p w:rsidR="000C37E6" w:rsidRPr="00E92D50" w:rsidRDefault="000C37E6" w:rsidP="00270053">
      <w:pPr>
        <w:spacing w:line="240" w:lineRule="auto"/>
        <w:jc w:val="center"/>
        <w:rPr>
          <w:rFonts w:ascii="Arial" w:hAnsi="Arial" w:cs="Arial"/>
          <w:b/>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w:t>
      </w:r>
      <w:r w:rsidR="008A675B" w:rsidRPr="00E92D50">
        <w:rPr>
          <w:rFonts w:ascii="Arial" w:hAnsi="Arial" w:cs="Arial"/>
          <w:b/>
          <w:sz w:val="24"/>
          <w:szCs w:val="24"/>
        </w:rPr>
        <w:t>s</w:t>
      </w:r>
      <w:r w:rsidRPr="00E92D50">
        <w:rPr>
          <w:rFonts w:ascii="Arial" w:hAnsi="Arial" w:cs="Arial"/>
          <w:b/>
          <w:sz w:val="24"/>
          <w:szCs w:val="24"/>
        </w:rPr>
        <w:t xml:space="preserve"> Conselho</w:t>
      </w:r>
      <w:r w:rsidR="008A675B" w:rsidRPr="00E92D50">
        <w:rPr>
          <w:rFonts w:ascii="Arial" w:hAnsi="Arial" w:cs="Arial"/>
          <w:b/>
          <w:sz w:val="24"/>
          <w:szCs w:val="24"/>
        </w:rPr>
        <w:t>s</w:t>
      </w:r>
      <w:r w:rsidR="0089377A" w:rsidRPr="00E92D50">
        <w:rPr>
          <w:rFonts w:ascii="Arial" w:hAnsi="Arial" w:cs="Arial"/>
          <w:b/>
          <w:sz w:val="24"/>
          <w:szCs w:val="24"/>
        </w:rPr>
        <w:t xml:space="preserve"> Previdenciários</w:t>
      </w:r>
    </w:p>
    <w:p w:rsidR="005B2AE9" w:rsidRPr="00E92D50" w:rsidRDefault="005B2AE9" w:rsidP="00B66757">
      <w:pPr>
        <w:spacing w:line="240" w:lineRule="auto"/>
        <w:jc w:val="both"/>
        <w:rPr>
          <w:rFonts w:ascii="Arial" w:hAnsi="Arial" w:cs="Arial"/>
          <w:b/>
          <w:sz w:val="2"/>
          <w:szCs w:val="24"/>
        </w:rPr>
      </w:pPr>
    </w:p>
    <w:p w:rsidR="00151173" w:rsidRPr="00E92D50" w:rsidRDefault="000C37E6" w:rsidP="00B66757">
      <w:pPr>
        <w:pStyle w:val="SemEspaamento"/>
        <w:jc w:val="both"/>
        <w:rPr>
          <w:rFonts w:ascii="Arial" w:hAnsi="Arial" w:cs="Arial"/>
          <w:sz w:val="24"/>
          <w:szCs w:val="24"/>
        </w:rPr>
      </w:pPr>
      <w:r w:rsidRPr="00E92D50">
        <w:rPr>
          <w:rFonts w:ascii="Arial" w:hAnsi="Arial" w:cs="Arial"/>
          <w:sz w:val="24"/>
          <w:szCs w:val="24"/>
        </w:rPr>
        <w:t>Art. 25. Fica</w:t>
      </w:r>
      <w:r w:rsidR="00B77189" w:rsidRPr="00E92D50">
        <w:rPr>
          <w:rFonts w:ascii="Arial" w:hAnsi="Arial" w:cs="Arial"/>
          <w:sz w:val="24"/>
          <w:szCs w:val="24"/>
        </w:rPr>
        <w:t>m</w:t>
      </w:r>
      <w:r w:rsidRPr="00E92D50">
        <w:rPr>
          <w:rFonts w:ascii="Arial" w:hAnsi="Arial" w:cs="Arial"/>
          <w:sz w:val="24"/>
          <w:szCs w:val="24"/>
        </w:rPr>
        <w:t xml:space="preserve"> instituído</w:t>
      </w:r>
      <w:r w:rsidR="00B77189" w:rsidRPr="00E92D50">
        <w:rPr>
          <w:rFonts w:ascii="Arial" w:hAnsi="Arial" w:cs="Arial"/>
          <w:sz w:val="24"/>
          <w:szCs w:val="24"/>
        </w:rPr>
        <w:t>s</w:t>
      </w:r>
      <w:r w:rsidRPr="00E92D50">
        <w:rPr>
          <w:rFonts w:ascii="Arial" w:hAnsi="Arial" w:cs="Arial"/>
          <w:sz w:val="24"/>
          <w:szCs w:val="24"/>
        </w:rPr>
        <w:t xml:space="preserve"> o</w:t>
      </w:r>
      <w:r w:rsidR="00B77189" w:rsidRPr="00E92D50">
        <w:rPr>
          <w:rFonts w:ascii="Arial" w:hAnsi="Arial" w:cs="Arial"/>
          <w:sz w:val="24"/>
          <w:szCs w:val="24"/>
        </w:rPr>
        <w:t>s</w:t>
      </w:r>
      <w:r w:rsidR="004112E8" w:rsidRPr="00E92D50">
        <w:rPr>
          <w:rFonts w:ascii="Arial" w:hAnsi="Arial" w:cs="Arial"/>
          <w:sz w:val="24"/>
          <w:szCs w:val="24"/>
        </w:rPr>
        <w:t xml:space="preserve"> </w:t>
      </w:r>
      <w:r w:rsidRPr="00E92D50">
        <w:rPr>
          <w:rFonts w:ascii="Arial" w:hAnsi="Arial" w:cs="Arial"/>
          <w:sz w:val="24"/>
          <w:szCs w:val="24"/>
        </w:rPr>
        <w:t>Conselho</w:t>
      </w:r>
      <w:r w:rsidR="009821FE" w:rsidRPr="00E92D50">
        <w:rPr>
          <w:rFonts w:ascii="Arial" w:hAnsi="Arial" w:cs="Arial"/>
          <w:sz w:val="24"/>
          <w:szCs w:val="24"/>
        </w:rPr>
        <w:t>s</w:t>
      </w:r>
      <w:r w:rsidR="0089377A" w:rsidRPr="00E92D50">
        <w:rPr>
          <w:rFonts w:ascii="Arial" w:hAnsi="Arial" w:cs="Arial"/>
          <w:sz w:val="24"/>
          <w:szCs w:val="24"/>
        </w:rPr>
        <w:t xml:space="preserve"> Previdenciários</w:t>
      </w:r>
      <w:r w:rsidR="009821FE" w:rsidRPr="00E92D50">
        <w:rPr>
          <w:rFonts w:ascii="Arial" w:hAnsi="Arial" w:cs="Arial"/>
          <w:sz w:val="24"/>
          <w:szCs w:val="24"/>
        </w:rPr>
        <w:t>:</w:t>
      </w:r>
      <w:r w:rsidR="0089377A" w:rsidRPr="00E92D50">
        <w:rPr>
          <w:rFonts w:ascii="Arial" w:hAnsi="Arial" w:cs="Arial"/>
          <w:sz w:val="24"/>
          <w:szCs w:val="24"/>
        </w:rPr>
        <w:t xml:space="preserve"> Conselho</w:t>
      </w:r>
      <w:r w:rsidR="009821FE" w:rsidRPr="00E92D50">
        <w:rPr>
          <w:rFonts w:ascii="Arial" w:hAnsi="Arial" w:cs="Arial"/>
          <w:sz w:val="24"/>
          <w:szCs w:val="24"/>
        </w:rPr>
        <w:t xml:space="preserve"> </w:t>
      </w:r>
      <w:r w:rsidR="0062731B" w:rsidRPr="00E92D50">
        <w:rPr>
          <w:rFonts w:ascii="Arial" w:hAnsi="Arial" w:cs="Arial"/>
          <w:sz w:val="24"/>
          <w:szCs w:val="24"/>
        </w:rPr>
        <w:t>Deliberativo</w:t>
      </w:r>
      <w:r w:rsidRPr="00E92D50">
        <w:rPr>
          <w:rFonts w:ascii="Arial" w:hAnsi="Arial" w:cs="Arial"/>
          <w:sz w:val="24"/>
          <w:szCs w:val="24"/>
        </w:rPr>
        <w:t xml:space="preserve">, órgão </w:t>
      </w:r>
      <w:r w:rsidR="00B77189" w:rsidRPr="00E92D50">
        <w:rPr>
          <w:rFonts w:ascii="Arial" w:hAnsi="Arial" w:cs="Arial"/>
          <w:sz w:val="24"/>
          <w:szCs w:val="24"/>
        </w:rPr>
        <w:t xml:space="preserve">superior </w:t>
      </w:r>
      <w:r w:rsidRPr="00E92D50">
        <w:rPr>
          <w:rFonts w:ascii="Arial" w:hAnsi="Arial" w:cs="Arial"/>
          <w:sz w:val="24"/>
          <w:szCs w:val="24"/>
        </w:rPr>
        <w:t>de deliberação colegiada</w:t>
      </w:r>
      <w:r w:rsidR="00B77189" w:rsidRPr="00E92D50">
        <w:rPr>
          <w:rFonts w:ascii="Arial" w:hAnsi="Arial" w:cs="Arial"/>
          <w:sz w:val="24"/>
          <w:szCs w:val="24"/>
        </w:rPr>
        <w:t>;</w:t>
      </w:r>
      <w:r w:rsidR="009821FE" w:rsidRPr="00E92D50">
        <w:rPr>
          <w:rFonts w:ascii="Arial" w:hAnsi="Arial" w:cs="Arial"/>
          <w:sz w:val="24"/>
          <w:szCs w:val="24"/>
        </w:rPr>
        <w:t xml:space="preserve"> O </w:t>
      </w:r>
      <w:r w:rsidR="00B77189" w:rsidRPr="00E92D50">
        <w:rPr>
          <w:rFonts w:ascii="Arial" w:hAnsi="Arial" w:cs="Arial"/>
          <w:sz w:val="24"/>
          <w:szCs w:val="24"/>
        </w:rPr>
        <w:t>Conselho Fiscal</w:t>
      </w:r>
      <w:r w:rsidRPr="00E92D50">
        <w:rPr>
          <w:rFonts w:ascii="Arial" w:hAnsi="Arial" w:cs="Arial"/>
          <w:sz w:val="24"/>
          <w:szCs w:val="24"/>
        </w:rPr>
        <w:t xml:space="preserve">, </w:t>
      </w:r>
      <w:r w:rsidR="009821FE" w:rsidRPr="00E92D50">
        <w:rPr>
          <w:rFonts w:ascii="Arial" w:hAnsi="Arial" w:cs="Arial"/>
          <w:sz w:val="24"/>
          <w:szCs w:val="24"/>
        </w:rPr>
        <w:t xml:space="preserve">órgão de fiscalização da Gestão e o </w:t>
      </w:r>
      <w:r w:rsidR="00696ED1" w:rsidRPr="00E92D50">
        <w:rPr>
          <w:rFonts w:ascii="Arial" w:hAnsi="Arial" w:cs="Arial"/>
          <w:sz w:val="24"/>
          <w:szCs w:val="24"/>
        </w:rPr>
        <w:t>Conselho</w:t>
      </w:r>
      <w:r w:rsidR="00750683" w:rsidRPr="00E92D50">
        <w:rPr>
          <w:rFonts w:ascii="Arial" w:hAnsi="Arial" w:cs="Arial"/>
          <w:sz w:val="24"/>
          <w:szCs w:val="24"/>
        </w:rPr>
        <w:t xml:space="preserve"> </w:t>
      </w:r>
      <w:r w:rsidR="00151173" w:rsidRPr="00E92D50">
        <w:rPr>
          <w:rFonts w:ascii="Arial" w:hAnsi="Arial" w:cs="Arial"/>
          <w:sz w:val="24"/>
          <w:szCs w:val="24"/>
        </w:rPr>
        <w:t>de Investimento</w:t>
      </w:r>
      <w:r w:rsidR="009821FE" w:rsidRPr="00E92D50">
        <w:rPr>
          <w:rFonts w:ascii="Arial" w:hAnsi="Arial" w:cs="Arial"/>
          <w:sz w:val="24"/>
          <w:szCs w:val="24"/>
        </w:rPr>
        <w:t>.</w:t>
      </w:r>
    </w:p>
    <w:p w:rsidR="000C37E6" w:rsidRPr="00E92D50" w:rsidRDefault="000C37E6" w:rsidP="00B66757">
      <w:pPr>
        <w:pStyle w:val="SemEspaamento"/>
        <w:jc w:val="both"/>
        <w:rPr>
          <w:rFonts w:ascii="Arial" w:hAnsi="Arial" w:cs="Arial"/>
          <w:sz w:val="24"/>
          <w:szCs w:val="24"/>
        </w:rPr>
      </w:pPr>
    </w:p>
    <w:p w:rsidR="0062731B" w:rsidRPr="00E92D50" w:rsidRDefault="0062731B" w:rsidP="00B66757">
      <w:pPr>
        <w:pStyle w:val="SemEspaamento"/>
        <w:jc w:val="both"/>
        <w:rPr>
          <w:rFonts w:ascii="Arial" w:hAnsi="Arial" w:cs="Arial"/>
          <w:sz w:val="24"/>
          <w:szCs w:val="24"/>
        </w:rPr>
      </w:pPr>
      <w:r w:rsidRPr="00E92D50">
        <w:rPr>
          <w:rFonts w:ascii="Arial" w:hAnsi="Arial" w:cs="Arial"/>
          <w:sz w:val="24"/>
          <w:szCs w:val="24"/>
        </w:rPr>
        <w:t>§ 1º O Conselho Deliberativo</w:t>
      </w:r>
      <w:r w:rsidR="0089377A" w:rsidRPr="00E92D50">
        <w:rPr>
          <w:rFonts w:ascii="Arial" w:hAnsi="Arial" w:cs="Arial"/>
          <w:sz w:val="24"/>
          <w:szCs w:val="24"/>
        </w:rPr>
        <w:t xml:space="preserve"> Previdenciário </w:t>
      </w:r>
      <w:r w:rsidR="004112E8" w:rsidRPr="00E92D50">
        <w:rPr>
          <w:rFonts w:ascii="Arial" w:hAnsi="Arial" w:cs="Arial"/>
          <w:sz w:val="24"/>
          <w:szCs w:val="24"/>
        </w:rPr>
        <w:t>será composto por seis membros</w:t>
      </w:r>
      <w:r w:rsidR="009821FE" w:rsidRPr="00E92D50">
        <w:rPr>
          <w:rFonts w:ascii="Arial" w:hAnsi="Arial" w:cs="Arial"/>
          <w:sz w:val="24"/>
          <w:szCs w:val="24"/>
        </w:rPr>
        <w:t xml:space="preserve">, e </w:t>
      </w:r>
      <w:r w:rsidRPr="00E92D50">
        <w:rPr>
          <w:rFonts w:ascii="Arial" w:hAnsi="Arial" w:cs="Arial"/>
          <w:sz w:val="24"/>
          <w:szCs w:val="24"/>
        </w:rPr>
        <w:t>terá a seguinte composição:</w:t>
      </w:r>
    </w:p>
    <w:p w:rsidR="0062731B" w:rsidRPr="00E92D50" w:rsidRDefault="00750683" w:rsidP="00B66757">
      <w:pPr>
        <w:pStyle w:val="SemEspaamento"/>
        <w:jc w:val="both"/>
        <w:rPr>
          <w:rFonts w:ascii="Arial" w:hAnsi="Arial" w:cs="Arial"/>
          <w:sz w:val="24"/>
          <w:szCs w:val="24"/>
        </w:rPr>
      </w:pPr>
      <w:r w:rsidRPr="00E92D50">
        <w:rPr>
          <w:rFonts w:ascii="Arial" w:hAnsi="Arial" w:cs="Arial"/>
          <w:sz w:val="24"/>
          <w:szCs w:val="24"/>
        </w:rPr>
        <w:t>a) 5 (cinco)</w:t>
      </w:r>
      <w:r w:rsidR="0062731B" w:rsidRPr="00E92D50">
        <w:rPr>
          <w:rFonts w:ascii="Arial" w:hAnsi="Arial" w:cs="Arial"/>
          <w:sz w:val="24"/>
          <w:szCs w:val="24"/>
        </w:rPr>
        <w:t xml:space="preserve"> representantes eleitos pelos servidores ativos.</w:t>
      </w:r>
    </w:p>
    <w:p w:rsidR="0062731B" w:rsidRPr="00E92D50" w:rsidRDefault="0062731B" w:rsidP="00B66757">
      <w:pPr>
        <w:pStyle w:val="SemEspaamento"/>
        <w:jc w:val="both"/>
        <w:rPr>
          <w:rFonts w:ascii="Arial" w:hAnsi="Arial" w:cs="Arial"/>
          <w:sz w:val="24"/>
          <w:szCs w:val="24"/>
        </w:rPr>
      </w:pPr>
      <w:r w:rsidRPr="00E92D50">
        <w:rPr>
          <w:rFonts w:ascii="Arial" w:hAnsi="Arial" w:cs="Arial"/>
          <w:sz w:val="24"/>
          <w:szCs w:val="24"/>
        </w:rPr>
        <w:t>b)</w:t>
      </w:r>
      <w:r w:rsidR="00750683" w:rsidRPr="00E92D50">
        <w:rPr>
          <w:rFonts w:ascii="Arial" w:hAnsi="Arial" w:cs="Arial"/>
          <w:sz w:val="24"/>
          <w:szCs w:val="24"/>
        </w:rPr>
        <w:t xml:space="preserve"> 1(</w:t>
      </w:r>
      <w:r w:rsidRPr="00E92D50">
        <w:rPr>
          <w:rFonts w:ascii="Arial" w:hAnsi="Arial" w:cs="Arial"/>
          <w:sz w:val="24"/>
          <w:szCs w:val="24"/>
        </w:rPr>
        <w:t>um</w:t>
      </w:r>
      <w:r w:rsidR="00750683" w:rsidRPr="00E92D50">
        <w:rPr>
          <w:rFonts w:ascii="Arial" w:hAnsi="Arial" w:cs="Arial"/>
          <w:sz w:val="24"/>
          <w:szCs w:val="24"/>
        </w:rPr>
        <w:t>)</w:t>
      </w:r>
      <w:r w:rsidRPr="00E92D50">
        <w:rPr>
          <w:rFonts w:ascii="Arial" w:hAnsi="Arial" w:cs="Arial"/>
          <w:sz w:val="24"/>
          <w:szCs w:val="24"/>
        </w:rPr>
        <w:t xml:space="preserve"> representante eleito pelos inativos.</w:t>
      </w:r>
    </w:p>
    <w:p w:rsidR="00151173" w:rsidRPr="00E92D50" w:rsidRDefault="00151173" w:rsidP="00B66757">
      <w:pPr>
        <w:pStyle w:val="SemEspaamento"/>
        <w:jc w:val="both"/>
        <w:rPr>
          <w:rFonts w:ascii="Arial" w:hAnsi="Arial" w:cs="Arial"/>
          <w:sz w:val="24"/>
          <w:szCs w:val="24"/>
        </w:rPr>
      </w:pPr>
    </w:p>
    <w:p w:rsidR="0062731B" w:rsidRPr="00E92D50" w:rsidRDefault="0062731B" w:rsidP="00B66757">
      <w:pPr>
        <w:pStyle w:val="SemEspaamento"/>
        <w:jc w:val="both"/>
        <w:rPr>
          <w:rFonts w:ascii="Arial" w:hAnsi="Arial" w:cs="Arial"/>
          <w:sz w:val="24"/>
          <w:szCs w:val="24"/>
        </w:rPr>
      </w:pPr>
      <w:r w:rsidRPr="00E92D50">
        <w:rPr>
          <w:rFonts w:ascii="Arial" w:hAnsi="Arial" w:cs="Arial"/>
          <w:sz w:val="24"/>
          <w:szCs w:val="24"/>
        </w:rPr>
        <w:t>§ 2º O Conselho Fiscal</w:t>
      </w:r>
      <w:r w:rsidR="0089377A" w:rsidRPr="00E92D50">
        <w:rPr>
          <w:rFonts w:ascii="Arial" w:hAnsi="Arial" w:cs="Arial"/>
          <w:sz w:val="24"/>
          <w:szCs w:val="24"/>
        </w:rPr>
        <w:t xml:space="preserve"> </w:t>
      </w:r>
      <w:proofErr w:type="gramStart"/>
      <w:r w:rsidR="0089377A" w:rsidRPr="00E92D50">
        <w:rPr>
          <w:rFonts w:ascii="Arial" w:hAnsi="Arial" w:cs="Arial"/>
          <w:sz w:val="24"/>
          <w:szCs w:val="24"/>
        </w:rPr>
        <w:t xml:space="preserve">Previdenciário </w:t>
      </w:r>
      <w:r w:rsidRPr="00E92D50">
        <w:rPr>
          <w:rFonts w:ascii="Arial" w:hAnsi="Arial" w:cs="Arial"/>
          <w:sz w:val="24"/>
          <w:szCs w:val="24"/>
        </w:rPr>
        <w:t xml:space="preserve"> terá</w:t>
      </w:r>
      <w:proofErr w:type="gramEnd"/>
      <w:r w:rsidRPr="00E92D50">
        <w:rPr>
          <w:rFonts w:ascii="Arial" w:hAnsi="Arial" w:cs="Arial"/>
          <w:sz w:val="24"/>
          <w:szCs w:val="24"/>
        </w:rPr>
        <w:t xml:space="preserve"> a seguinte composição:</w:t>
      </w:r>
    </w:p>
    <w:p w:rsidR="0062731B" w:rsidRPr="00E92D50" w:rsidRDefault="004112E8" w:rsidP="00B66757">
      <w:pPr>
        <w:pStyle w:val="SemEspaamento"/>
        <w:jc w:val="both"/>
        <w:rPr>
          <w:rFonts w:ascii="Arial" w:hAnsi="Arial" w:cs="Arial"/>
          <w:sz w:val="24"/>
          <w:szCs w:val="24"/>
        </w:rPr>
      </w:pPr>
      <w:r w:rsidRPr="00E92D50">
        <w:rPr>
          <w:rFonts w:ascii="Arial" w:hAnsi="Arial" w:cs="Arial"/>
          <w:sz w:val="24"/>
          <w:szCs w:val="24"/>
        </w:rPr>
        <w:t xml:space="preserve">a) </w:t>
      </w:r>
      <w:r w:rsidR="007300C6" w:rsidRPr="00E92D50">
        <w:rPr>
          <w:rFonts w:ascii="Arial" w:hAnsi="Arial" w:cs="Arial"/>
          <w:sz w:val="24"/>
          <w:szCs w:val="24"/>
        </w:rPr>
        <w:t xml:space="preserve">3 </w:t>
      </w:r>
      <w:r w:rsidRPr="00E92D50">
        <w:rPr>
          <w:rFonts w:ascii="Arial" w:hAnsi="Arial" w:cs="Arial"/>
          <w:sz w:val="24"/>
          <w:szCs w:val="24"/>
        </w:rPr>
        <w:t>(t</w:t>
      </w:r>
      <w:r w:rsidR="007300C6" w:rsidRPr="00E92D50">
        <w:rPr>
          <w:rFonts w:ascii="Arial" w:hAnsi="Arial" w:cs="Arial"/>
          <w:sz w:val="24"/>
          <w:szCs w:val="24"/>
        </w:rPr>
        <w:t>rês</w:t>
      </w:r>
      <w:r w:rsidRPr="00E92D50">
        <w:rPr>
          <w:rFonts w:ascii="Arial" w:hAnsi="Arial" w:cs="Arial"/>
          <w:sz w:val="24"/>
          <w:szCs w:val="24"/>
        </w:rPr>
        <w:t>)</w:t>
      </w:r>
      <w:r w:rsidR="0062731B" w:rsidRPr="00E92D50">
        <w:rPr>
          <w:rFonts w:ascii="Arial" w:hAnsi="Arial" w:cs="Arial"/>
          <w:sz w:val="24"/>
          <w:szCs w:val="24"/>
        </w:rPr>
        <w:t xml:space="preserve"> representantes eleitos pelos servidores ativos ou inativos;</w:t>
      </w:r>
      <w:r w:rsidR="0062731B" w:rsidRPr="00E92D50">
        <w:rPr>
          <w:rFonts w:ascii="Arial" w:hAnsi="Arial" w:cs="Arial"/>
          <w:sz w:val="24"/>
          <w:szCs w:val="24"/>
        </w:rPr>
        <w:br/>
      </w:r>
    </w:p>
    <w:p w:rsidR="00821F6D" w:rsidRPr="00E92D50" w:rsidRDefault="00151173" w:rsidP="00B66757">
      <w:pPr>
        <w:pStyle w:val="SemEspaamento"/>
        <w:jc w:val="both"/>
        <w:rPr>
          <w:rFonts w:ascii="Arial" w:hAnsi="Arial" w:cs="Arial"/>
          <w:sz w:val="24"/>
          <w:szCs w:val="24"/>
        </w:rPr>
      </w:pPr>
      <w:r w:rsidRPr="00E92D50">
        <w:rPr>
          <w:rFonts w:ascii="Arial" w:hAnsi="Arial" w:cs="Arial"/>
          <w:sz w:val="24"/>
          <w:szCs w:val="24"/>
        </w:rPr>
        <w:t xml:space="preserve">§ 3º O </w:t>
      </w:r>
      <w:r w:rsidR="00FA2DAC" w:rsidRPr="00E92D50">
        <w:rPr>
          <w:rFonts w:ascii="Arial" w:hAnsi="Arial" w:cs="Arial"/>
          <w:sz w:val="24"/>
          <w:szCs w:val="24"/>
        </w:rPr>
        <w:t>Conselho</w:t>
      </w:r>
      <w:r w:rsidR="007300C6" w:rsidRPr="00E92D50">
        <w:rPr>
          <w:rFonts w:ascii="Arial" w:hAnsi="Arial" w:cs="Arial"/>
          <w:sz w:val="24"/>
          <w:szCs w:val="24"/>
        </w:rPr>
        <w:t xml:space="preserve"> </w:t>
      </w:r>
      <w:r w:rsidRPr="00E92D50">
        <w:rPr>
          <w:rFonts w:ascii="Arial" w:hAnsi="Arial" w:cs="Arial"/>
          <w:sz w:val="24"/>
          <w:szCs w:val="24"/>
        </w:rPr>
        <w:t xml:space="preserve">de Investimento </w:t>
      </w:r>
      <w:r w:rsidR="00483C63" w:rsidRPr="00E92D50">
        <w:rPr>
          <w:rFonts w:ascii="Arial" w:hAnsi="Arial" w:cs="Arial"/>
          <w:sz w:val="24"/>
          <w:szCs w:val="24"/>
        </w:rPr>
        <w:t xml:space="preserve">dos Recursos </w:t>
      </w:r>
      <w:r w:rsidR="0089377A" w:rsidRPr="00E92D50">
        <w:rPr>
          <w:rFonts w:ascii="Arial" w:hAnsi="Arial" w:cs="Arial"/>
          <w:sz w:val="24"/>
          <w:szCs w:val="24"/>
        </w:rPr>
        <w:t xml:space="preserve">Previdenciário </w:t>
      </w:r>
      <w:r w:rsidRPr="00E92D50">
        <w:rPr>
          <w:rFonts w:ascii="Arial" w:hAnsi="Arial" w:cs="Arial"/>
          <w:sz w:val="24"/>
          <w:szCs w:val="24"/>
        </w:rPr>
        <w:t>será composto por todos os servidores a</w:t>
      </w:r>
      <w:r w:rsidR="007300C6" w:rsidRPr="00E92D50">
        <w:rPr>
          <w:rFonts w:ascii="Arial" w:hAnsi="Arial" w:cs="Arial"/>
          <w:sz w:val="24"/>
          <w:szCs w:val="24"/>
        </w:rPr>
        <w:t>tivos</w:t>
      </w:r>
      <w:r w:rsidR="00E475CF" w:rsidRPr="00E92D50">
        <w:rPr>
          <w:rFonts w:ascii="Arial" w:hAnsi="Arial" w:cs="Arial"/>
          <w:sz w:val="24"/>
          <w:szCs w:val="24"/>
        </w:rPr>
        <w:t xml:space="preserve"> ou inativos</w:t>
      </w:r>
      <w:r w:rsidR="009821FE" w:rsidRPr="00E92D50">
        <w:rPr>
          <w:rFonts w:ascii="Arial" w:hAnsi="Arial" w:cs="Arial"/>
          <w:sz w:val="24"/>
          <w:szCs w:val="24"/>
        </w:rPr>
        <w:t>,</w:t>
      </w:r>
      <w:r w:rsidR="004A66B2" w:rsidRPr="00E92D50">
        <w:rPr>
          <w:rFonts w:ascii="Arial" w:hAnsi="Arial" w:cs="Arial"/>
          <w:sz w:val="24"/>
          <w:szCs w:val="24"/>
        </w:rPr>
        <w:t xml:space="preserve"> </w:t>
      </w:r>
      <w:r w:rsidR="00A7537C" w:rsidRPr="00E92D50">
        <w:rPr>
          <w:rFonts w:ascii="Arial" w:hAnsi="Arial" w:cs="Arial"/>
          <w:sz w:val="24"/>
          <w:szCs w:val="24"/>
        </w:rPr>
        <w:t>que possuam</w:t>
      </w:r>
      <w:r w:rsidR="007300C6" w:rsidRPr="00E92D50">
        <w:rPr>
          <w:rFonts w:ascii="Arial" w:hAnsi="Arial" w:cs="Arial"/>
          <w:sz w:val="24"/>
          <w:szCs w:val="24"/>
        </w:rPr>
        <w:t xml:space="preserve"> certificação </w:t>
      </w:r>
      <w:r w:rsidR="009821FE" w:rsidRPr="00E92D50">
        <w:rPr>
          <w:rFonts w:ascii="Arial" w:hAnsi="Arial" w:cs="Arial"/>
          <w:sz w:val="24"/>
          <w:szCs w:val="24"/>
        </w:rPr>
        <w:t>CPA 10 ou CPA 20 da ANBIMA</w:t>
      </w:r>
      <w:r w:rsidR="00305B1B" w:rsidRPr="00E92D50">
        <w:rPr>
          <w:rFonts w:ascii="Arial" w:hAnsi="Arial" w:cs="Arial"/>
          <w:sz w:val="24"/>
          <w:szCs w:val="24"/>
        </w:rPr>
        <w:t>.</w:t>
      </w:r>
      <w:r w:rsidR="009821FE" w:rsidRPr="00E92D50">
        <w:rPr>
          <w:rFonts w:ascii="Arial" w:hAnsi="Arial" w:cs="Arial"/>
          <w:sz w:val="24"/>
          <w:szCs w:val="24"/>
        </w:rPr>
        <w:t xml:space="preserve"> </w:t>
      </w:r>
      <w:r w:rsidR="003A60E2" w:rsidRPr="00E92D50">
        <w:rPr>
          <w:rFonts w:ascii="Arial" w:hAnsi="Arial" w:cs="Arial"/>
          <w:sz w:val="24"/>
          <w:szCs w:val="24"/>
        </w:rPr>
        <w:t xml:space="preserve">O custeio do </w:t>
      </w:r>
      <w:r w:rsidR="00E475CF" w:rsidRPr="00E92D50">
        <w:rPr>
          <w:rFonts w:ascii="Arial" w:hAnsi="Arial" w:cs="Arial"/>
          <w:sz w:val="24"/>
          <w:szCs w:val="24"/>
        </w:rPr>
        <w:t xml:space="preserve">CPA 10 ou CPA 20 da ANBIMA </w:t>
      </w:r>
      <w:r w:rsidR="003A60E2" w:rsidRPr="00E92D50">
        <w:rPr>
          <w:rFonts w:ascii="Arial" w:hAnsi="Arial" w:cs="Arial"/>
          <w:sz w:val="24"/>
          <w:szCs w:val="24"/>
        </w:rPr>
        <w:t xml:space="preserve">será para os conselheiros e </w:t>
      </w:r>
      <w:r w:rsidR="00821F6D" w:rsidRPr="00E92D50">
        <w:rPr>
          <w:rFonts w:ascii="Arial" w:hAnsi="Arial" w:cs="Arial"/>
          <w:sz w:val="24"/>
          <w:szCs w:val="24"/>
        </w:rPr>
        <w:t>suplentes para primeira certificação</w:t>
      </w:r>
      <w:r w:rsidR="00A7537C" w:rsidRPr="00E92D50">
        <w:rPr>
          <w:rFonts w:ascii="Arial" w:hAnsi="Arial" w:cs="Arial"/>
          <w:sz w:val="24"/>
          <w:szCs w:val="24"/>
        </w:rPr>
        <w:t>, curso preparatório e inscrição para a prova</w:t>
      </w:r>
      <w:r w:rsidR="005F6CDE" w:rsidRPr="00E92D50">
        <w:rPr>
          <w:rFonts w:ascii="Arial" w:hAnsi="Arial" w:cs="Arial"/>
          <w:sz w:val="24"/>
          <w:szCs w:val="24"/>
        </w:rPr>
        <w:t>,</w:t>
      </w:r>
      <w:r w:rsidR="004A66B2" w:rsidRPr="00E92D50">
        <w:rPr>
          <w:rFonts w:ascii="Arial" w:hAnsi="Arial" w:cs="Arial"/>
          <w:sz w:val="24"/>
          <w:szCs w:val="24"/>
        </w:rPr>
        <w:t xml:space="preserve"> e mais uma inscrição para a prova</w:t>
      </w:r>
      <w:r w:rsidR="00821F6D" w:rsidRPr="00E92D50">
        <w:rPr>
          <w:rFonts w:ascii="Arial" w:hAnsi="Arial" w:cs="Arial"/>
          <w:sz w:val="24"/>
          <w:szCs w:val="24"/>
        </w:rPr>
        <w:t>.</w:t>
      </w:r>
      <w:r w:rsidR="00E475CF" w:rsidRPr="00E92D50">
        <w:rPr>
          <w:rFonts w:ascii="Arial" w:hAnsi="Arial" w:cs="Arial"/>
          <w:sz w:val="24"/>
          <w:szCs w:val="24"/>
        </w:rPr>
        <w:t xml:space="preserve"> </w:t>
      </w:r>
      <w:r w:rsidR="00821F6D" w:rsidRPr="00E92D50">
        <w:rPr>
          <w:rFonts w:ascii="Arial" w:hAnsi="Arial" w:cs="Arial"/>
          <w:sz w:val="24"/>
          <w:szCs w:val="24"/>
        </w:rPr>
        <w:t>A renovação não fica atre</w:t>
      </w:r>
      <w:r w:rsidR="004A66B2" w:rsidRPr="00E92D50">
        <w:rPr>
          <w:rFonts w:ascii="Arial" w:hAnsi="Arial" w:cs="Arial"/>
          <w:sz w:val="24"/>
          <w:szCs w:val="24"/>
        </w:rPr>
        <w:t xml:space="preserve">lada aos integrantes do </w:t>
      </w:r>
      <w:r w:rsidR="00B50FEC" w:rsidRPr="00E92D50">
        <w:rPr>
          <w:rFonts w:ascii="Arial" w:hAnsi="Arial" w:cs="Arial"/>
          <w:sz w:val="24"/>
          <w:szCs w:val="24"/>
        </w:rPr>
        <w:t>Conselho</w:t>
      </w:r>
      <w:r w:rsidR="008F28AE" w:rsidRPr="00E92D50">
        <w:rPr>
          <w:rFonts w:ascii="Arial" w:hAnsi="Arial" w:cs="Arial"/>
          <w:sz w:val="24"/>
          <w:szCs w:val="24"/>
        </w:rPr>
        <w:t xml:space="preserve"> de I</w:t>
      </w:r>
      <w:r w:rsidR="004A66B2" w:rsidRPr="00E92D50">
        <w:rPr>
          <w:rFonts w:ascii="Arial" w:hAnsi="Arial" w:cs="Arial"/>
          <w:sz w:val="24"/>
          <w:szCs w:val="24"/>
        </w:rPr>
        <w:t>nvestimento</w:t>
      </w:r>
      <w:r w:rsidR="0089377A" w:rsidRPr="00E92D50">
        <w:rPr>
          <w:rFonts w:ascii="Arial" w:hAnsi="Arial" w:cs="Arial"/>
          <w:sz w:val="24"/>
          <w:szCs w:val="24"/>
        </w:rPr>
        <w:t xml:space="preserve"> Previdenciário</w:t>
      </w:r>
      <w:r w:rsidR="00E475CF" w:rsidRPr="00E92D50">
        <w:rPr>
          <w:rFonts w:ascii="Arial" w:hAnsi="Arial" w:cs="Arial"/>
          <w:sz w:val="24"/>
          <w:szCs w:val="24"/>
        </w:rPr>
        <w:t>.</w:t>
      </w:r>
    </w:p>
    <w:p w:rsidR="00151173" w:rsidRPr="00E92D50" w:rsidRDefault="00151173" w:rsidP="00B66757">
      <w:pPr>
        <w:pStyle w:val="SemEspaamento"/>
        <w:jc w:val="both"/>
        <w:rPr>
          <w:rFonts w:ascii="Arial" w:hAnsi="Arial" w:cs="Arial"/>
          <w:sz w:val="24"/>
          <w:szCs w:val="24"/>
        </w:rPr>
      </w:pPr>
    </w:p>
    <w:p w:rsidR="000C37E6" w:rsidRPr="00E92D50" w:rsidRDefault="00E475CF" w:rsidP="00B66757">
      <w:pPr>
        <w:spacing w:line="240" w:lineRule="auto"/>
        <w:jc w:val="both"/>
        <w:rPr>
          <w:rFonts w:ascii="Arial" w:hAnsi="Arial" w:cs="Arial"/>
          <w:sz w:val="24"/>
          <w:szCs w:val="24"/>
        </w:rPr>
      </w:pPr>
      <w:r w:rsidRPr="00E92D50">
        <w:rPr>
          <w:rFonts w:ascii="Arial" w:hAnsi="Arial" w:cs="Arial"/>
          <w:sz w:val="24"/>
          <w:szCs w:val="24"/>
        </w:rPr>
        <w:t>§ 4</w:t>
      </w:r>
      <w:r w:rsidR="000C37E6" w:rsidRPr="00E92D50">
        <w:rPr>
          <w:rFonts w:ascii="Arial" w:hAnsi="Arial" w:cs="Arial"/>
          <w:sz w:val="24"/>
          <w:szCs w:val="24"/>
        </w:rPr>
        <w:t xml:space="preserve">º </w:t>
      </w:r>
      <w:r w:rsidR="00454412" w:rsidRPr="00E92D50">
        <w:rPr>
          <w:rFonts w:ascii="Arial" w:hAnsi="Arial" w:cs="Arial"/>
          <w:sz w:val="24"/>
          <w:szCs w:val="24"/>
        </w:rPr>
        <w:t xml:space="preserve">Os membros do Conselho Deliberativo </w:t>
      </w:r>
      <w:r w:rsidR="0089377A" w:rsidRPr="00E92D50">
        <w:rPr>
          <w:rFonts w:ascii="Arial" w:hAnsi="Arial" w:cs="Arial"/>
          <w:sz w:val="24"/>
          <w:szCs w:val="24"/>
        </w:rPr>
        <w:t>Previdenciário</w:t>
      </w:r>
      <w:r w:rsidR="00483C63" w:rsidRPr="00E92D50">
        <w:rPr>
          <w:rFonts w:ascii="Arial" w:hAnsi="Arial" w:cs="Arial"/>
          <w:sz w:val="24"/>
          <w:szCs w:val="24"/>
        </w:rPr>
        <w:t xml:space="preserve"> </w:t>
      </w:r>
      <w:r w:rsidR="00454412" w:rsidRPr="00E92D50">
        <w:rPr>
          <w:rFonts w:ascii="Arial" w:hAnsi="Arial" w:cs="Arial"/>
          <w:sz w:val="24"/>
          <w:szCs w:val="24"/>
        </w:rPr>
        <w:t xml:space="preserve">e os membros do Conselho Fiscal </w:t>
      </w:r>
      <w:r w:rsidR="0089377A" w:rsidRPr="00E92D50">
        <w:rPr>
          <w:rFonts w:ascii="Arial" w:hAnsi="Arial" w:cs="Arial"/>
          <w:sz w:val="24"/>
          <w:szCs w:val="24"/>
        </w:rPr>
        <w:t xml:space="preserve">Previdenciário </w:t>
      </w:r>
      <w:r w:rsidR="00454412" w:rsidRPr="00E92D50">
        <w:rPr>
          <w:rFonts w:ascii="Arial" w:hAnsi="Arial" w:cs="Arial"/>
          <w:sz w:val="24"/>
          <w:szCs w:val="24"/>
        </w:rPr>
        <w:t>serão escolhidos por eleição em assem</w:t>
      </w:r>
      <w:r w:rsidR="006811B2" w:rsidRPr="00E92D50">
        <w:rPr>
          <w:rFonts w:ascii="Arial" w:hAnsi="Arial" w:cs="Arial"/>
          <w:sz w:val="24"/>
          <w:szCs w:val="24"/>
        </w:rPr>
        <w:t xml:space="preserve">bleia dos contribuintes do RPPS e após eleição os mesmos </w:t>
      </w:r>
      <w:r w:rsidR="00A06D82" w:rsidRPr="00E92D50">
        <w:rPr>
          <w:rFonts w:ascii="Arial" w:hAnsi="Arial" w:cs="Arial"/>
          <w:sz w:val="24"/>
          <w:szCs w:val="24"/>
        </w:rPr>
        <w:t>serão nomeados</w:t>
      </w:r>
      <w:r w:rsidR="006811B2" w:rsidRPr="00E92D50">
        <w:rPr>
          <w:rFonts w:ascii="Arial" w:hAnsi="Arial" w:cs="Arial"/>
          <w:sz w:val="24"/>
          <w:szCs w:val="24"/>
        </w:rPr>
        <w:t xml:space="preserve"> por ato</w:t>
      </w:r>
      <w:r w:rsidR="0089377A" w:rsidRPr="00E92D50">
        <w:rPr>
          <w:rFonts w:ascii="Arial" w:hAnsi="Arial" w:cs="Arial"/>
          <w:sz w:val="24"/>
          <w:szCs w:val="24"/>
        </w:rPr>
        <w:t xml:space="preserve"> oficial</w:t>
      </w:r>
      <w:r w:rsidR="006811B2" w:rsidRPr="00E92D50">
        <w:rPr>
          <w:rFonts w:ascii="Arial" w:hAnsi="Arial" w:cs="Arial"/>
          <w:sz w:val="24"/>
          <w:szCs w:val="24"/>
        </w:rPr>
        <w:t xml:space="preserve"> do Prefeito.</w:t>
      </w:r>
    </w:p>
    <w:p w:rsidR="00811E07"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I -</w:t>
      </w:r>
      <w:r w:rsidR="00811E07" w:rsidRPr="00E92D50">
        <w:rPr>
          <w:rFonts w:ascii="Arial" w:hAnsi="Arial" w:cs="Arial"/>
          <w:sz w:val="24"/>
          <w:szCs w:val="24"/>
        </w:rPr>
        <w:t xml:space="preserve"> Os membros do Conselho Deliberativo</w:t>
      </w:r>
      <w:r w:rsidR="00483C63" w:rsidRPr="00E92D50">
        <w:rPr>
          <w:rFonts w:ascii="Arial" w:hAnsi="Arial" w:cs="Arial"/>
          <w:sz w:val="24"/>
          <w:szCs w:val="24"/>
        </w:rPr>
        <w:t xml:space="preserve"> Previdenciário</w:t>
      </w:r>
      <w:r w:rsidR="00811E07" w:rsidRPr="00E92D50">
        <w:rPr>
          <w:rFonts w:ascii="Arial" w:hAnsi="Arial" w:cs="Arial"/>
          <w:sz w:val="24"/>
          <w:szCs w:val="24"/>
        </w:rPr>
        <w:t xml:space="preserve"> deverão possuir no </w:t>
      </w:r>
      <w:r w:rsidR="002E400B" w:rsidRPr="00E92D50">
        <w:rPr>
          <w:rFonts w:ascii="Arial" w:hAnsi="Arial" w:cs="Arial"/>
          <w:sz w:val="24"/>
          <w:szCs w:val="24"/>
        </w:rPr>
        <w:t>mínimo</w:t>
      </w:r>
      <w:r w:rsidRPr="00E92D50">
        <w:rPr>
          <w:rFonts w:ascii="Arial" w:hAnsi="Arial" w:cs="Arial"/>
          <w:sz w:val="24"/>
          <w:szCs w:val="24"/>
        </w:rPr>
        <w:t xml:space="preserve"> o ensino médio.</w:t>
      </w:r>
    </w:p>
    <w:p w:rsidR="00811E07"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II -</w:t>
      </w:r>
      <w:r w:rsidR="00811E07" w:rsidRPr="00E92D50">
        <w:rPr>
          <w:rFonts w:ascii="Arial" w:hAnsi="Arial" w:cs="Arial"/>
          <w:sz w:val="24"/>
          <w:szCs w:val="24"/>
        </w:rPr>
        <w:t xml:space="preserve"> Os membros do Conselho </w:t>
      </w:r>
      <w:r w:rsidR="00355B54" w:rsidRPr="00E92D50">
        <w:rPr>
          <w:rFonts w:ascii="Arial" w:hAnsi="Arial" w:cs="Arial"/>
          <w:sz w:val="24"/>
          <w:szCs w:val="24"/>
        </w:rPr>
        <w:t>Fiscal</w:t>
      </w:r>
      <w:r w:rsidR="00811E07" w:rsidRPr="00E92D50">
        <w:rPr>
          <w:rFonts w:ascii="Arial" w:hAnsi="Arial" w:cs="Arial"/>
          <w:sz w:val="24"/>
          <w:szCs w:val="24"/>
        </w:rPr>
        <w:t xml:space="preserve"> </w:t>
      </w:r>
      <w:r w:rsidR="00483C63" w:rsidRPr="00E92D50">
        <w:rPr>
          <w:rFonts w:ascii="Arial" w:hAnsi="Arial" w:cs="Arial"/>
          <w:sz w:val="24"/>
          <w:szCs w:val="24"/>
        </w:rPr>
        <w:t xml:space="preserve">Previdenciário </w:t>
      </w:r>
      <w:r w:rsidR="00811E07" w:rsidRPr="00E92D50">
        <w:rPr>
          <w:rFonts w:ascii="Arial" w:hAnsi="Arial" w:cs="Arial"/>
          <w:sz w:val="24"/>
          <w:szCs w:val="24"/>
        </w:rPr>
        <w:t>deverão pos</w:t>
      </w:r>
      <w:r w:rsidR="00376343" w:rsidRPr="00E92D50">
        <w:rPr>
          <w:rFonts w:ascii="Arial" w:hAnsi="Arial" w:cs="Arial"/>
          <w:sz w:val="24"/>
          <w:szCs w:val="24"/>
        </w:rPr>
        <w:t>suir no mínimo</w:t>
      </w:r>
      <w:r w:rsidR="00804C82" w:rsidRPr="00E92D50">
        <w:rPr>
          <w:rFonts w:ascii="Arial" w:hAnsi="Arial" w:cs="Arial"/>
          <w:sz w:val="24"/>
          <w:szCs w:val="24"/>
        </w:rPr>
        <w:t xml:space="preserve"> </w:t>
      </w:r>
      <w:r w:rsidR="001802AA" w:rsidRPr="00E92D50">
        <w:rPr>
          <w:rFonts w:ascii="Arial" w:hAnsi="Arial" w:cs="Arial"/>
          <w:sz w:val="24"/>
          <w:szCs w:val="24"/>
        </w:rPr>
        <w:t>ensino supe</w:t>
      </w:r>
      <w:r w:rsidR="00804C82" w:rsidRPr="00E92D50">
        <w:rPr>
          <w:rFonts w:ascii="Arial" w:hAnsi="Arial" w:cs="Arial"/>
          <w:sz w:val="24"/>
          <w:szCs w:val="24"/>
        </w:rPr>
        <w:t>rior</w:t>
      </w:r>
      <w:r w:rsidRPr="00E92D50">
        <w:rPr>
          <w:rFonts w:ascii="Arial" w:hAnsi="Arial" w:cs="Arial"/>
          <w:sz w:val="24"/>
          <w:szCs w:val="24"/>
        </w:rPr>
        <w:t>.</w:t>
      </w:r>
    </w:p>
    <w:p w:rsidR="00811E07"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III</w:t>
      </w:r>
      <w:r w:rsidR="00655096" w:rsidRPr="00E92D50">
        <w:rPr>
          <w:rFonts w:ascii="Arial" w:hAnsi="Arial" w:cs="Arial"/>
          <w:sz w:val="24"/>
          <w:szCs w:val="24"/>
        </w:rPr>
        <w:t xml:space="preserve"> </w:t>
      </w:r>
      <w:r w:rsidR="003932EC" w:rsidRPr="00E92D50">
        <w:rPr>
          <w:rFonts w:ascii="Arial" w:hAnsi="Arial" w:cs="Arial"/>
          <w:sz w:val="24"/>
          <w:szCs w:val="24"/>
        </w:rPr>
        <w:t xml:space="preserve">Os membros do </w:t>
      </w:r>
      <w:r w:rsidR="006811B2" w:rsidRPr="00E92D50">
        <w:rPr>
          <w:rFonts w:ascii="Arial" w:hAnsi="Arial" w:cs="Arial"/>
          <w:sz w:val="24"/>
          <w:szCs w:val="24"/>
        </w:rPr>
        <w:t>Conselho de</w:t>
      </w:r>
      <w:r w:rsidR="00045E5E" w:rsidRPr="00E92D50">
        <w:rPr>
          <w:rFonts w:ascii="Arial" w:hAnsi="Arial" w:cs="Arial"/>
          <w:sz w:val="24"/>
          <w:szCs w:val="24"/>
        </w:rPr>
        <w:t xml:space="preserve"> Investimento</w:t>
      </w:r>
      <w:r w:rsidR="00483C63" w:rsidRPr="00E92D50">
        <w:rPr>
          <w:rFonts w:ascii="Arial" w:hAnsi="Arial" w:cs="Arial"/>
          <w:sz w:val="24"/>
          <w:szCs w:val="24"/>
        </w:rPr>
        <w:t xml:space="preserve"> dos Recursos Previdenciários</w:t>
      </w:r>
      <w:r w:rsidR="00045E5E" w:rsidRPr="00E92D50">
        <w:rPr>
          <w:rFonts w:ascii="Arial" w:hAnsi="Arial" w:cs="Arial"/>
          <w:sz w:val="24"/>
          <w:szCs w:val="24"/>
        </w:rPr>
        <w:t xml:space="preserve"> deverão ter</w:t>
      </w:r>
      <w:r w:rsidR="004A66B2" w:rsidRPr="00E92D50">
        <w:rPr>
          <w:rFonts w:ascii="Arial" w:hAnsi="Arial" w:cs="Arial"/>
          <w:sz w:val="24"/>
          <w:szCs w:val="24"/>
        </w:rPr>
        <w:t xml:space="preserve"> certificação CPA 10 ou CPA 20 ANBIMA</w:t>
      </w:r>
      <w:r w:rsidRPr="00E92D50">
        <w:rPr>
          <w:rFonts w:ascii="Arial" w:hAnsi="Arial" w:cs="Arial"/>
          <w:sz w:val="24"/>
          <w:szCs w:val="24"/>
        </w:rPr>
        <w:t>.</w:t>
      </w:r>
    </w:p>
    <w:p w:rsidR="00DA53DC"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 5º O mandato dos membros do Conselho Fisca</w:t>
      </w:r>
      <w:r w:rsidR="00483C63" w:rsidRPr="00E92D50">
        <w:rPr>
          <w:rFonts w:ascii="Arial" w:hAnsi="Arial" w:cs="Arial"/>
          <w:sz w:val="24"/>
          <w:szCs w:val="24"/>
        </w:rPr>
        <w:t xml:space="preserve">l </w:t>
      </w:r>
      <w:proofErr w:type="gramStart"/>
      <w:r w:rsidR="00483C63" w:rsidRPr="00E92D50">
        <w:rPr>
          <w:rFonts w:ascii="Arial" w:hAnsi="Arial" w:cs="Arial"/>
          <w:sz w:val="24"/>
          <w:szCs w:val="24"/>
        </w:rPr>
        <w:t xml:space="preserve">Previdenciário </w:t>
      </w:r>
      <w:r w:rsidRPr="00E92D50">
        <w:rPr>
          <w:rFonts w:ascii="Arial" w:hAnsi="Arial" w:cs="Arial"/>
          <w:sz w:val="24"/>
          <w:szCs w:val="24"/>
        </w:rPr>
        <w:t xml:space="preserve"> será</w:t>
      </w:r>
      <w:proofErr w:type="gramEnd"/>
      <w:r w:rsidRPr="00E92D50">
        <w:rPr>
          <w:rFonts w:ascii="Arial" w:hAnsi="Arial" w:cs="Arial"/>
          <w:sz w:val="24"/>
          <w:szCs w:val="24"/>
        </w:rPr>
        <w:t xml:space="preserve"> de dois anos e </w:t>
      </w:r>
      <w:r w:rsidR="00DA53DC" w:rsidRPr="00E92D50">
        <w:rPr>
          <w:rFonts w:ascii="Arial" w:hAnsi="Arial" w:cs="Arial"/>
          <w:sz w:val="24"/>
          <w:szCs w:val="24"/>
        </w:rPr>
        <w:t>a cada eleição p</w:t>
      </w:r>
      <w:r w:rsidRPr="00E92D50">
        <w:rPr>
          <w:rFonts w:ascii="Arial" w:hAnsi="Arial" w:cs="Arial"/>
          <w:sz w:val="24"/>
          <w:szCs w:val="24"/>
        </w:rPr>
        <w:t>ermanecerá 1 (um) conselheiro (</w:t>
      </w:r>
      <w:r w:rsidR="00DA53DC" w:rsidRPr="00E92D50">
        <w:rPr>
          <w:rFonts w:ascii="Arial" w:hAnsi="Arial" w:cs="Arial"/>
          <w:sz w:val="24"/>
          <w:szCs w:val="24"/>
        </w:rPr>
        <w:t>os mais votado</w:t>
      </w:r>
      <w:r w:rsidRPr="00E92D50">
        <w:rPr>
          <w:rFonts w:ascii="Arial" w:hAnsi="Arial" w:cs="Arial"/>
          <w:sz w:val="24"/>
          <w:szCs w:val="24"/>
        </w:rPr>
        <w:t>s</w:t>
      </w:r>
      <w:r w:rsidR="009857CB" w:rsidRPr="00E92D50">
        <w:rPr>
          <w:rFonts w:ascii="Arial" w:hAnsi="Arial" w:cs="Arial"/>
          <w:sz w:val="24"/>
          <w:szCs w:val="24"/>
        </w:rPr>
        <w:t xml:space="preserve"> na </w:t>
      </w:r>
      <w:r w:rsidR="00E92D50" w:rsidRPr="00E92D50">
        <w:rPr>
          <w:rFonts w:ascii="Arial" w:hAnsi="Arial" w:cs="Arial"/>
          <w:sz w:val="24"/>
          <w:szCs w:val="24"/>
        </w:rPr>
        <w:t>última</w:t>
      </w:r>
      <w:r w:rsidR="009857CB" w:rsidRPr="00E92D50">
        <w:rPr>
          <w:rFonts w:ascii="Arial" w:hAnsi="Arial" w:cs="Arial"/>
          <w:sz w:val="24"/>
          <w:szCs w:val="24"/>
        </w:rPr>
        <w:t xml:space="preserve"> eleição) limitado a</w:t>
      </w:r>
      <w:r w:rsidR="00DA53DC" w:rsidRPr="00E92D50">
        <w:rPr>
          <w:rFonts w:ascii="Arial" w:hAnsi="Arial" w:cs="Arial"/>
          <w:sz w:val="24"/>
          <w:szCs w:val="24"/>
        </w:rPr>
        <w:t xml:space="preserve"> </w:t>
      </w:r>
      <w:r w:rsidR="00CD2958" w:rsidRPr="00E92D50">
        <w:rPr>
          <w:rFonts w:ascii="Arial" w:hAnsi="Arial" w:cs="Arial"/>
          <w:sz w:val="24"/>
          <w:szCs w:val="24"/>
        </w:rPr>
        <w:t xml:space="preserve">uma única </w:t>
      </w:r>
      <w:r w:rsidR="009857CB" w:rsidRPr="00E92D50">
        <w:rPr>
          <w:rFonts w:ascii="Arial" w:hAnsi="Arial" w:cs="Arial"/>
          <w:sz w:val="24"/>
          <w:szCs w:val="24"/>
        </w:rPr>
        <w:t>recondução</w:t>
      </w:r>
      <w:r w:rsidRPr="00E92D50">
        <w:rPr>
          <w:rFonts w:ascii="Arial" w:hAnsi="Arial" w:cs="Arial"/>
          <w:sz w:val="24"/>
          <w:szCs w:val="24"/>
        </w:rPr>
        <w:t xml:space="preserve"> </w:t>
      </w:r>
      <w:r w:rsidR="009821FE" w:rsidRPr="00E92D50">
        <w:rPr>
          <w:rFonts w:ascii="Arial" w:hAnsi="Arial" w:cs="Arial"/>
          <w:sz w:val="24"/>
          <w:szCs w:val="24"/>
        </w:rPr>
        <w:t>por igual período.</w:t>
      </w:r>
      <w:r w:rsidR="006811B2" w:rsidRPr="00E92D50">
        <w:rPr>
          <w:rFonts w:ascii="Arial" w:hAnsi="Arial" w:cs="Arial"/>
          <w:sz w:val="24"/>
          <w:szCs w:val="24"/>
        </w:rPr>
        <w:t xml:space="preserve"> </w:t>
      </w:r>
    </w:p>
    <w:p w:rsidR="00304463"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 xml:space="preserve">§ 6º </w:t>
      </w:r>
      <w:r w:rsidR="00304463" w:rsidRPr="00E92D50">
        <w:rPr>
          <w:rFonts w:ascii="Arial" w:hAnsi="Arial" w:cs="Arial"/>
          <w:sz w:val="24"/>
          <w:szCs w:val="24"/>
        </w:rPr>
        <w:t xml:space="preserve">O mandato dos membros do </w:t>
      </w:r>
      <w:r w:rsidR="00F02820" w:rsidRPr="00E92D50">
        <w:rPr>
          <w:rFonts w:ascii="Arial" w:hAnsi="Arial" w:cs="Arial"/>
          <w:sz w:val="24"/>
          <w:szCs w:val="24"/>
        </w:rPr>
        <w:t xml:space="preserve">Conselho Deliberativo </w:t>
      </w:r>
      <w:r w:rsidR="00483C63" w:rsidRPr="00E92D50">
        <w:rPr>
          <w:rFonts w:ascii="Arial" w:hAnsi="Arial" w:cs="Arial"/>
          <w:sz w:val="24"/>
          <w:szCs w:val="24"/>
        </w:rPr>
        <w:t xml:space="preserve">Previdenciário </w:t>
      </w:r>
      <w:r w:rsidRPr="00E92D50">
        <w:rPr>
          <w:rFonts w:ascii="Arial" w:hAnsi="Arial" w:cs="Arial"/>
          <w:sz w:val="24"/>
          <w:szCs w:val="24"/>
        </w:rPr>
        <w:t xml:space="preserve">será de dois anos e </w:t>
      </w:r>
      <w:r w:rsidR="00454412" w:rsidRPr="00E92D50">
        <w:rPr>
          <w:rFonts w:ascii="Arial" w:hAnsi="Arial" w:cs="Arial"/>
          <w:sz w:val="24"/>
          <w:szCs w:val="24"/>
        </w:rPr>
        <w:t xml:space="preserve">a </w:t>
      </w:r>
      <w:r w:rsidRPr="00E92D50">
        <w:rPr>
          <w:rFonts w:ascii="Arial" w:hAnsi="Arial" w:cs="Arial"/>
          <w:sz w:val="24"/>
          <w:szCs w:val="24"/>
        </w:rPr>
        <w:t>cada eleição permanecerão</w:t>
      </w:r>
      <w:r w:rsidR="00F02820" w:rsidRPr="00E92D50">
        <w:rPr>
          <w:rFonts w:ascii="Arial" w:hAnsi="Arial" w:cs="Arial"/>
          <w:sz w:val="24"/>
          <w:szCs w:val="24"/>
        </w:rPr>
        <w:t xml:space="preserve"> dois conselheiros representantes dos servidores ativos</w:t>
      </w:r>
      <w:r w:rsidRPr="00E92D50">
        <w:rPr>
          <w:rFonts w:ascii="Arial" w:hAnsi="Arial" w:cs="Arial"/>
          <w:sz w:val="24"/>
          <w:szCs w:val="24"/>
        </w:rPr>
        <w:t xml:space="preserve"> (</w:t>
      </w:r>
      <w:r w:rsidR="00E9671A" w:rsidRPr="00E92D50">
        <w:rPr>
          <w:rFonts w:ascii="Arial" w:hAnsi="Arial" w:cs="Arial"/>
          <w:sz w:val="24"/>
          <w:szCs w:val="24"/>
        </w:rPr>
        <w:t>os mais votados na ú</w:t>
      </w:r>
      <w:r w:rsidR="00304463" w:rsidRPr="00E92D50">
        <w:rPr>
          <w:rFonts w:ascii="Arial" w:hAnsi="Arial" w:cs="Arial"/>
          <w:sz w:val="24"/>
          <w:szCs w:val="24"/>
        </w:rPr>
        <w:t>ltima eleição) com</w:t>
      </w:r>
      <w:r w:rsidR="008268BF" w:rsidRPr="00E92D50">
        <w:rPr>
          <w:rFonts w:ascii="Arial" w:hAnsi="Arial" w:cs="Arial"/>
          <w:sz w:val="24"/>
          <w:szCs w:val="24"/>
        </w:rPr>
        <w:t xml:space="preserve"> uma única </w:t>
      </w:r>
      <w:r w:rsidR="006F773E" w:rsidRPr="00E92D50">
        <w:rPr>
          <w:rFonts w:ascii="Arial" w:hAnsi="Arial" w:cs="Arial"/>
          <w:sz w:val="24"/>
          <w:szCs w:val="24"/>
        </w:rPr>
        <w:t>recondução</w:t>
      </w:r>
      <w:r w:rsidR="00304463" w:rsidRPr="00E92D50">
        <w:rPr>
          <w:rFonts w:ascii="Arial" w:hAnsi="Arial" w:cs="Arial"/>
          <w:sz w:val="24"/>
          <w:szCs w:val="24"/>
        </w:rPr>
        <w:t xml:space="preserve"> do mandato.</w:t>
      </w:r>
    </w:p>
    <w:p w:rsidR="00DA53DC"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I -</w:t>
      </w:r>
      <w:r w:rsidR="00DA53DC" w:rsidRPr="00E92D50">
        <w:rPr>
          <w:rFonts w:ascii="Arial" w:hAnsi="Arial" w:cs="Arial"/>
          <w:sz w:val="24"/>
          <w:szCs w:val="24"/>
        </w:rPr>
        <w:t xml:space="preserve"> Cada membro dos Conselhos terá um suplente definido por ordem de votação;</w:t>
      </w:r>
    </w:p>
    <w:p w:rsidR="00304463"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II -</w:t>
      </w:r>
      <w:r w:rsidR="00304463" w:rsidRPr="00E92D50">
        <w:rPr>
          <w:rFonts w:ascii="Arial" w:hAnsi="Arial" w:cs="Arial"/>
          <w:sz w:val="24"/>
          <w:szCs w:val="24"/>
        </w:rPr>
        <w:t xml:space="preserve"> Os membros do </w:t>
      </w:r>
      <w:r w:rsidR="00BE0CB6" w:rsidRPr="00E92D50">
        <w:rPr>
          <w:rFonts w:ascii="Arial" w:hAnsi="Arial" w:cs="Arial"/>
          <w:sz w:val="24"/>
          <w:szCs w:val="24"/>
        </w:rPr>
        <w:t>Conselho</w:t>
      </w:r>
      <w:r w:rsidR="00483C63" w:rsidRPr="00E92D50">
        <w:rPr>
          <w:rFonts w:ascii="Arial" w:hAnsi="Arial" w:cs="Arial"/>
          <w:sz w:val="24"/>
          <w:szCs w:val="24"/>
        </w:rPr>
        <w:t xml:space="preserve"> de Investimento de Recursos Previdenciário</w:t>
      </w:r>
      <w:r w:rsidR="00304463" w:rsidRPr="00E92D50">
        <w:rPr>
          <w:rFonts w:ascii="Arial" w:hAnsi="Arial" w:cs="Arial"/>
          <w:sz w:val="24"/>
          <w:szCs w:val="24"/>
        </w:rPr>
        <w:t xml:space="preserve"> terão</w:t>
      </w:r>
      <w:r w:rsidR="009821FE" w:rsidRPr="00E92D50">
        <w:rPr>
          <w:rFonts w:ascii="Arial" w:hAnsi="Arial" w:cs="Arial"/>
          <w:sz w:val="24"/>
          <w:szCs w:val="24"/>
        </w:rPr>
        <w:t xml:space="preserve"> a vigência de </w:t>
      </w:r>
      <w:r w:rsidR="00304463" w:rsidRPr="00E92D50">
        <w:rPr>
          <w:rFonts w:ascii="Arial" w:hAnsi="Arial" w:cs="Arial"/>
          <w:sz w:val="24"/>
          <w:szCs w:val="24"/>
        </w:rPr>
        <w:t xml:space="preserve">seus mandatos concomitante com a </w:t>
      </w:r>
      <w:r w:rsidR="00826263" w:rsidRPr="00E92D50">
        <w:rPr>
          <w:rFonts w:ascii="Arial" w:hAnsi="Arial" w:cs="Arial"/>
          <w:sz w:val="24"/>
          <w:szCs w:val="24"/>
        </w:rPr>
        <w:t>da Certificação CPA 10 ou CPA 20</w:t>
      </w:r>
      <w:r w:rsidR="00304463" w:rsidRPr="00E92D50">
        <w:rPr>
          <w:rFonts w:ascii="Arial" w:hAnsi="Arial" w:cs="Arial"/>
          <w:sz w:val="24"/>
          <w:szCs w:val="24"/>
        </w:rPr>
        <w:t xml:space="preserve"> da ANBIMA;</w:t>
      </w:r>
    </w:p>
    <w:p w:rsidR="000C37E6"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 7</w:t>
      </w:r>
      <w:r w:rsidR="000C37E6" w:rsidRPr="00E92D50">
        <w:rPr>
          <w:rFonts w:ascii="Arial" w:hAnsi="Arial" w:cs="Arial"/>
          <w:sz w:val="24"/>
          <w:szCs w:val="24"/>
        </w:rPr>
        <w:t xml:space="preserve">º Os </w:t>
      </w:r>
      <w:r w:rsidR="00804C82" w:rsidRPr="00E92D50">
        <w:rPr>
          <w:rFonts w:ascii="Arial" w:hAnsi="Arial" w:cs="Arial"/>
          <w:sz w:val="24"/>
          <w:szCs w:val="24"/>
        </w:rPr>
        <w:t>m</w:t>
      </w:r>
      <w:r w:rsidR="000C37E6" w:rsidRPr="00E92D50">
        <w:rPr>
          <w:rFonts w:ascii="Arial" w:hAnsi="Arial" w:cs="Arial"/>
          <w:sz w:val="24"/>
          <w:szCs w:val="24"/>
        </w:rPr>
        <w:t>embros do</w:t>
      </w:r>
      <w:r w:rsidR="002571A9" w:rsidRPr="00E92D50">
        <w:rPr>
          <w:rFonts w:ascii="Arial" w:hAnsi="Arial" w:cs="Arial"/>
          <w:sz w:val="24"/>
          <w:szCs w:val="24"/>
        </w:rPr>
        <w:t>s</w:t>
      </w:r>
      <w:r w:rsidR="000C37E6" w:rsidRPr="00E92D50">
        <w:rPr>
          <w:rFonts w:ascii="Arial" w:hAnsi="Arial" w:cs="Arial"/>
          <w:sz w:val="24"/>
          <w:szCs w:val="24"/>
        </w:rPr>
        <w:t xml:space="preserve"> Conselho</w:t>
      </w:r>
      <w:r w:rsidR="002571A9" w:rsidRPr="00E92D50">
        <w:rPr>
          <w:rFonts w:ascii="Arial" w:hAnsi="Arial" w:cs="Arial"/>
          <w:sz w:val="24"/>
          <w:szCs w:val="24"/>
        </w:rPr>
        <w:t>s</w:t>
      </w:r>
      <w:r w:rsidR="000C37E6" w:rsidRPr="00E92D50">
        <w:rPr>
          <w:rFonts w:ascii="Arial" w:hAnsi="Arial" w:cs="Arial"/>
          <w:sz w:val="24"/>
          <w:szCs w:val="24"/>
        </w:rPr>
        <w:t xml:space="preserve"> não serão destituíveis ad nutum, somente podendo ser afastados de suas</w:t>
      </w:r>
      <w:r w:rsidR="009821FE" w:rsidRPr="00E92D50">
        <w:rPr>
          <w:rFonts w:ascii="Arial" w:hAnsi="Arial" w:cs="Arial"/>
          <w:sz w:val="24"/>
          <w:szCs w:val="24"/>
        </w:rPr>
        <w:t xml:space="preserve"> funções depois de julgados em Processo A</w:t>
      </w:r>
      <w:r w:rsidR="000C37E6" w:rsidRPr="00E92D50">
        <w:rPr>
          <w:rFonts w:ascii="Arial" w:hAnsi="Arial" w:cs="Arial"/>
          <w:sz w:val="24"/>
          <w:szCs w:val="24"/>
        </w:rPr>
        <w:t xml:space="preserve">dministrativo, culpados por falta grave ou infração punível com demissão, ou em caso de vacância, assim entendida a </w:t>
      </w:r>
      <w:r w:rsidR="004A66B2" w:rsidRPr="00E92D50">
        <w:rPr>
          <w:rFonts w:ascii="Arial" w:hAnsi="Arial" w:cs="Arial"/>
          <w:sz w:val="24"/>
          <w:szCs w:val="24"/>
        </w:rPr>
        <w:t>ausência não justificada em duas</w:t>
      </w:r>
      <w:r w:rsidR="000C37E6" w:rsidRPr="00E92D50">
        <w:rPr>
          <w:rFonts w:ascii="Arial" w:hAnsi="Arial" w:cs="Arial"/>
          <w:sz w:val="24"/>
          <w:szCs w:val="24"/>
        </w:rPr>
        <w:t xml:space="preserve"> re</w:t>
      </w:r>
      <w:r w:rsidR="004A66B2" w:rsidRPr="00E92D50">
        <w:rPr>
          <w:rFonts w:ascii="Arial" w:hAnsi="Arial" w:cs="Arial"/>
          <w:sz w:val="24"/>
          <w:szCs w:val="24"/>
        </w:rPr>
        <w:t>uniões consecutivas ou em três</w:t>
      </w:r>
      <w:r w:rsidR="000C37E6" w:rsidRPr="00E92D50">
        <w:rPr>
          <w:rFonts w:ascii="Arial" w:hAnsi="Arial" w:cs="Arial"/>
          <w:sz w:val="24"/>
          <w:szCs w:val="24"/>
        </w:rPr>
        <w:t xml:space="preserve"> intercaladas no mesmo ano.</w:t>
      </w:r>
    </w:p>
    <w:p w:rsidR="002571A9" w:rsidRPr="00E92D50" w:rsidRDefault="007C3BE0" w:rsidP="00B66757">
      <w:pPr>
        <w:spacing w:line="240" w:lineRule="auto"/>
        <w:jc w:val="both"/>
        <w:rPr>
          <w:rFonts w:ascii="Arial" w:hAnsi="Arial" w:cs="Arial"/>
          <w:sz w:val="24"/>
          <w:szCs w:val="24"/>
        </w:rPr>
      </w:pPr>
      <w:r w:rsidRPr="00E92D50">
        <w:rPr>
          <w:rFonts w:ascii="Arial" w:hAnsi="Arial" w:cs="Arial"/>
          <w:sz w:val="24"/>
          <w:szCs w:val="24"/>
        </w:rPr>
        <w:t>§ 8</w:t>
      </w:r>
      <w:r w:rsidR="000C37E6" w:rsidRPr="00E92D50">
        <w:rPr>
          <w:rFonts w:ascii="Arial" w:hAnsi="Arial" w:cs="Arial"/>
          <w:sz w:val="24"/>
          <w:szCs w:val="24"/>
        </w:rPr>
        <w:t>º Pela atividade exercida no Conselho</w:t>
      </w:r>
      <w:r w:rsidR="002571A9" w:rsidRPr="00E92D50">
        <w:rPr>
          <w:rFonts w:ascii="Arial" w:hAnsi="Arial" w:cs="Arial"/>
          <w:sz w:val="24"/>
          <w:szCs w:val="24"/>
        </w:rPr>
        <w:t xml:space="preserve">s, </w:t>
      </w:r>
      <w:r w:rsidR="000C37E6" w:rsidRPr="00E92D50">
        <w:rPr>
          <w:rFonts w:ascii="Arial" w:hAnsi="Arial" w:cs="Arial"/>
          <w:sz w:val="24"/>
          <w:szCs w:val="24"/>
        </w:rPr>
        <w:t xml:space="preserve">seus </w:t>
      </w:r>
      <w:r w:rsidR="002571A9" w:rsidRPr="00E92D50">
        <w:rPr>
          <w:rFonts w:ascii="Arial" w:hAnsi="Arial" w:cs="Arial"/>
          <w:sz w:val="24"/>
          <w:szCs w:val="24"/>
        </w:rPr>
        <w:t>membros,</w:t>
      </w:r>
      <w:r w:rsidRPr="00E92D50">
        <w:rPr>
          <w:rFonts w:ascii="Arial" w:hAnsi="Arial" w:cs="Arial"/>
          <w:sz w:val="24"/>
          <w:szCs w:val="24"/>
        </w:rPr>
        <w:t xml:space="preserve"> </w:t>
      </w:r>
      <w:r w:rsidR="002571A9" w:rsidRPr="00E92D50">
        <w:rPr>
          <w:rFonts w:ascii="Arial" w:hAnsi="Arial" w:cs="Arial"/>
          <w:sz w:val="24"/>
          <w:szCs w:val="24"/>
        </w:rPr>
        <w:t>no exercício de sua função, fará jus a um adicional no valor de 15% do menor básico, do</w:t>
      </w:r>
      <w:r w:rsidR="003340FA" w:rsidRPr="00E92D50">
        <w:rPr>
          <w:rFonts w:ascii="Arial" w:hAnsi="Arial" w:cs="Arial"/>
          <w:sz w:val="24"/>
          <w:szCs w:val="24"/>
        </w:rPr>
        <w:t xml:space="preserve"> plano de carreira do servidor,</w:t>
      </w:r>
      <w:r w:rsidR="002571A9" w:rsidRPr="00E92D50">
        <w:rPr>
          <w:rFonts w:ascii="Arial" w:hAnsi="Arial" w:cs="Arial"/>
          <w:sz w:val="24"/>
          <w:szCs w:val="24"/>
        </w:rPr>
        <w:t xml:space="preserve"> limitado ao pagamento de um adicional ao mês, e é assegurado ao servidor especializações, atualizações e cursos específicos com relação ao Fundo Próprio de Aposentadoria dos Servidores, com as despesas custeadas pelos recursos do próprio Fundo, da taxa de administração.</w:t>
      </w:r>
    </w:p>
    <w:p w:rsidR="000C37E6" w:rsidRPr="00E92D50" w:rsidRDefault="00F717AB" w:rsidP="00B66757">
      <w:pPr>
        <w:spacing w:line="240" w:lineRule="auto"/>
        <w:jc w:val="both"/>
        <w:rPr>
          <w:rFonts w:ascii="Arial" w:hAnsi="Arial" w:cs="Arial"/>
          <w:sz w:val="24"/>
          <w:szCs w:val="24"/>
        </w:rPr>
      </w:pPr>
      <w:r w:rsidRPr="00E92D50">
        <w:rPr>
          <w:rFonts w:ascii="Arial" w:hAnsi="Arial" w:cs="Arial"/>
          <w:sz w:val="24"/>
          <w:szCs w:val="24"/>
        </w:rPr>
        <w:t xml:space="preserve">§ </w:t>
      </w:r>
      <w:r w:rsidR="003340FA" w:rsidRPr="00E92D50">
        <w:rPr>
          <w:rFonts w:ascii="Arial" w:hAnsi="Arial" w:cs="Arial"/>
          <w:sz w:val="24"/>
          <w:szCs w:val="24"/>
        </w:rPr>
        <w:t>9</w:t>
      </w:r>
      <w:r w:rsidR="00DD21B5" w:rsidRPr="00E92D50">
        <w:rPr>
          <w:rFonts w:ascii="Arial" w:hAnsi="Arial" w:cs="Arial"/>
          <w:sz w:val="24"/>
          <w:szCs w:val="24"/>
        </w:rPr>
        <w:t>º A Presidência de cada</w:t>
      </w:r>
      <w:r w:rsidR="000C37E6" w:rsidRPr="00E92D50">
        <w:rPr>
          <w:rFonts w:ascii="Arial" w:hAnsi="Arial" w:cs="Arial"/>
          <w:sz w:val="24"/>
          <w:szCs w:val="24"/>
        </w:rPr>
        <w:t xml:space="preserve"> Conselho</w:t>
      </w:r>
      <w:r w:rsidR="002571A9" w:rsidRPr="00E92D50">
        <w:rPr>
          <w:rFonts w:ascii="Arial" w:hAnsi="Arial" w:cs="Arial"/>
          <w:sz w:val="24"/>
          <w:szCs w:val="24"/>
        </w:rPr>
        <w:t xml:space="preserve"> será exercida por um dos seus m</w:t>
      </w:r>
      <w:r w:rsidR="000C37E6" w:rsidRPr="00E92D50">
        <w:rPr>
          <w:rFonts w:ascii="Arial" w:hAnsi="Arial" w:cs="Arial"/>
          <w:sz w:val="24"/>
          <w:szCs w:val="24"/>
        </w:rPr>
        <w:t>embro</w:t>
      </w:r>
      <w:r w:rsidR="002571A9" w:rsidRPr="00E92D50">
        <w:rPr>
          <w:rFonts w:ascii="Arial" w:hAnsi="Arial" w:cs="Arial"/>
          <w:sz w:val="24"/>
          <w:szCs w:val="24"/>
        </w:rPr>
        <w:t>s, escolhido pelo conjunto dos c</w:t>
      </w:r>
      <w:r w:rsidR="000C37E6" w:rsidRPr="00E92D50">
        <w:rPr>
          <w:rFonts w:ascii="Arial" w:hAnsi="Arial" w:cs="Arial"/>
          <w:sz w:val="24"/>
          <w:szCs w:val="24"/>
        </w:rPr>
        <w:t>onselheiros, com mandato de um ano, permitida a recondução, uma vez, por igual período.</w:t>
      </w:r>
    </w:p>
    <w:p w:rsidR="005B2AE9" w:rsidRPr="00E92D50" w:rsidRDefault="005B2AE9" w:rsidP="00B66757">
      <w:pPr>
        <w:spacing w:line="240" w:lineRule="auto"/>
        <w:jc w:val="both"/>
        <w:rPr>
          <w:rFonts w:ascii="Arial" w:hAnsi="Arial" w:cs="Arial"/>
          <w:sz w:val="4"/>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funcionamento do Conselho</w:t>
      </w:r>
      <w:r w:rsidR="002571A9" w:rsidRPr="00E92D50">
        <w:rPr>
          <w:rFonts w:ascii="Arial" w:hAnsi="Arial" w:cs="Arial"/>
          <w:b/>
          <w:sz w:val="24"/>
          <w:szCs w:val="24"/>
        </w:rPr>
        <w:t>s</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26. O</w:t>
      </w:r>
      <w:r w:rsidR="002571A9" w:rsidRPr="00E92D50">
        <w:rPr>
          <w:rFonts w:ascii="Arial" w:hAnsi="Arial" w:cs="Arial"/>
          <w:sz w:val="24"/>
          <w:szCs w:val="24"/>
        </w:rPr>
        <w:t>s</w:t>
      </w:r>
      <w:r w:rsidRPr="00E92D50">
        <w:rPr>
          <w:rFonts w:ascii="Arial" w:hAnsi="Arial" w:cs="Arial"/>
          <w:sz w:val="24"/>
          <w:szCs w:val="24"/>
        </w:rPr>
        <w:t xml:space="preserve"> Conselho</w:t>
      </w:r>
      <w:r w:rsidR="002571A9" w:rsidRPr="00E92D50">
        <w:rPr>
          <w:rFonts w:ascii="Arial" w:hAnsi="Arial" w:cs="Arial"/>
          <w:sz w:val="24"/>
          <w:szCs w:val="24"/>
        </w:rPr>
        <w:t>s</w:t>
      </w:r>
      <w:r w:rsidRPr="00E92D50">
        <w:rPr>
          <w:rFonts w:ascii="Arial" w:hAnsi="Arial" w:cs="Arial"/>
          <w:sz w:val="24"/>
          <w:szCs w:val="24"/>
        </w:rPr>
        <w:t xml:space="preserve"> </w:t>
      </w:r>
      <w:r w:rsidR="002571A9" w:rsidRPr="00E92D50">
        <w:rPr>
          <w:rFonts w:ascii="Arial" w:hAnsi="Arial" w:cs="Arial"/>
          <w:sz w:val="24"/>
          <w:szCs w:val="24"/>
        </w:rPr>
        <w:t>Delibera</w:t>
      </w:r>
      <w:r w:rsidR="001334E8" w:rsidRPr="00E92D50">
        <w:rPr>
          <w:rFonts w:ascii="Arial" w:hAnsi="Arial" w:cs="Arial"/>
          <w:sz w:val="24"/>
          <w:szCs w:val="24"/>
        </w:rPr>
        <w:t xml:space="preserve">tivo, Conselho Fiscal e </w:t>
      </w:r>
      <w:r w:rsidR="003340FA" w:rsidRPr="00E92D50">
        <w:rPr>
          <w:rFonts w:ascii="Arial" w:hAnsi="Arial" w:cs="Arial"/>
          <w:sz w:val="24"/>
          <w:szCs w:val="24"/>
        </w:rPr>
        <w:t>Conselho</w:t>
      </w:r>
      <w:r w:rsidR="001334E8" w:rsidRPr="00E92D50">
        <w:rPr>
          <w:rFonts w:ascii="Arial" w:hAnsi="Arial" w:cs="Arial"/>
          <w:sz w:val="24"/>
          <w:szCs w:val="24"/>
        </w:rPr>
        <w:t xml:space="preserve"> </w:t>
      </w:r>
      <w:r w:rsidR="002571A9" w:rsidRPr="00E92D50">
        <w:rPr>
          <w:rFonts w:ascii="Arial" w:hAnsi="Arial" w:cs="Arial"/>
          <w:sz w:val="24"/>
          <w:szCs w:val="24"/>
        </w:rPr>
        <w:t>de Investimento</w:t>
      </w:r>
      <w:r w:rsidRPr="00E92D50">
        <w:rPr>
          <w:rFonts w:ascii="Arial" w:hAnsi="Arial" w:cs="Arial"/>
          <w:sz w:val="24"/>
          <w:szCs w:val="24"/>
        </w:rPr>
        <w:t xml:space="preserve"> </w:t>
      </w:r>
      <w:r w:rsidR="00483C63" w:rsidRPr="00E92D50">
        <w:rPr>
          <w:rFonts w:ascii="Arial" w:hAnsi="Arial" w:cs="Arial"/>
          <w:sz w:val="24"/>
          <w:szCs w:val="24"/>
        </w:rPr>
        <w:t xml:space="preserve">de Recursos </w:t>
      </w:r>
      <w:r w:rsidRPr="00E92D50">
        <w:rPr>
          <w:rFonts w:ascii="Arial" w:hAnsi="Arial" w:cs="Arial"/>
          <w:sz w:val="24"/>
          <w:szCs w:val="24"/>
        </w:rPr>
        <w:t xml:space="preserve">reunir-se-á, ordinariamente, em sessões mensais e, extraordinariamente, quando convocado pelo seu Presidente ou por, pelo menos, três de seus membros, com antecedência mínima de </w:t>
      </w:r>
      <w:r w:rsidR="008E7C19" w:rsidRPr="00E92D50">
        <w:rPr>
          <w:rFonts w:ascii="Arial" w:hAnsi="Arial" w:cs="Arial"/>
          <w:sz w:val="24"/>
          <w:szCs w:val="24"/>
        </w:rPr>
        <w:t>três</w:t>
      </w:r>
      <w:r w:rsidRPr="00E92D50">
        <w:rPr>
          <w:rFonts w:ascii="Arial" w:hAnsi="Arial" w:cs="Arial"/>
          <w:sz w:val="24"/>
          <w:szCs w:val="24"/>
        </w:rPr>
        <w:t xml:space="preserve"> dias.</w:t>
      </w:r>
    </w:p>
    <w:p w:rsidR="000C37E6" w:rsidRPr="00E92D50" w:rsidRDefault="00151173" w:rsidP="00B66757">
      <w:pPr>
        <w:spacing w:line="240" w:lineRule="auto"/>
        <w:jc w:val="both"/>
        <w:rPr>
          <w:rFonts w:ascii="Arial" w:hAnsi="Arial" w:cs="Arial"/>
          <w:sz w:val="24"/>
          <w:szCs w:val="24"/>
        </w:rPr>
      </w:pPr>
      <w:r w:rsidRPr="00E92D50">
        <w:rPr>
          <w:rFonts w:ascii="Arial" w:hAnsi="Arial" w:cs="Arial"/>
          <w:sz w:val="24"/>
          <w:szCs w:val="24"/>
        </w:rPr>
        <w:t>Parágrafo único. A</w:t>
      </w:r>
      <w:r w:rsidR="000C37E6" w:rsidRPr="00E92D50">
        <w:rPr>
          <w:rFonts w:ascii="Arial" w:hAnsi="Arial" w:cs="Arial"/>
          <w:sz w:val="24"/>
          <w:szCs w:val="24"/>
        </w:rPr>
        <w:t>s reuniões do Conselho</w:t>
      </w:r>
      <w:r w:rsidR="002571A9" w:rsidRPr="00E92D50">
        <w:rPr>
          <w:rFonts w:ascii="Arial" w:hAnsi="Arial" w:cs="Arial"/>
          <w:sz w:val="24"/>
          <w:szCs w:val="24"/>
        </w:rPr>
        <w:t>s</w:t>
      </w:r>
      <w:r w:rsidR="000C37E6" w:rsidRPr="00E92D50">
        <w:rPr>
          <w:rFonts w:ascii="Arial" w:hAnsi="Arial" w:cs="Arial"/>
          <w:sz w:val="24"/>
          <w:szCs w:val="24"/>
        </w:rPr>
        <w:t xml:space="preserve"> serão lavradas atas em livro próprio.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27. As decisões do</w:t>
      </w:r>
      <w:r w:rsidR="002571A9" w:rsidRPr="00E92D50">
        <w:rPr>
          <w:rFonts w:ascii="Arial" w:hAnsi="Arial" w:cs="Arial"/>
          <w:sz w:val="24"/>
          <w:szCs w:val="24"/>
        </w:rPr>
        <w:t>s</w:t>
      </w:r>
      <w:r w:rsidRPr="00E92D50">
        <w:rPr>
          <w:rFonts w:ascii="Arial" w:hAnsi="Arial" w:cs="Arial"/>
          <w:sz w:val="24"/>
          <w:szCs w:val="24"/>
        </w:rPr>
        <w:t xml:space="preserve"> Conselho</w:t>
      </w:r>
      <w:r w:rsidR="002571A9" w:rsidRPr="00E92D50">
        <w:rPr>
          <w:rFonts w:ascii="Arial" w:hAnsi="Arial" w:cs="Arial"/>
          <w:sz w:val="24"/>
          <w:szCs w:val="24"/>
        </w:rPr>
        <w:t>s</w:t>
      </w:r>
      <w:r w:rsidRPr="00E92D50">
        <w:rPr>
          <w:rFonts w:ascii="Arial" w:hAnsi="Arial" w:cs="Arial"/>
          <w:sz w:val="24"/>
          <w:szCs w:val="24"/>
        </w:rPr>
        <w:t xml:space="preserve"> serão tomad</w:t>
      </w:r>
      <w:r w:rsidR="00E9671A" w:rsidRPr="00E92D50">
        <w:rPr>
          <w:rFonts w:ascii="Arial" w:hAnsi="Arial" w:cs="Arial"/>
          <w:sz w:val="24"/>
          <w:szCs w:val="24"/>
        </w:rPr>
        <w:t>as por maioria, exigido o quórum de cinquenta por cento mais um</w:t>
      </w:r>
      <w:r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O voto do Presidente decidirá os casos de empate.</w:t>
      </w:r>
    </w:p>
    <w:p w:rsidR="00B02C92" w:rsidRPr="00E92D50" w:rsidRDefault="00B02C92" w:rsidP="00B66757">
      <w:pPr>
        <w:spacing w:line="240" w:lineRule="auto"/>
        <w:jc w:val="both"/>
        <w:rPr>
          <w:rFonts w:ascii="Arial" w:hAnsi="Arial" w:cs="Arial"/>
          <w:sz w:val="24"/>
          <w:szCs w:val="24"/>
          <w:shd w:val="clear" w:color="auto" w:fill="FFFFFF"/>
        </w:rPr>
      </w:pPr>
      <w:r w:rsidRPr="00E92D50">
        <w:rPr>
          <w:rStyle w:val="apple-converted-space"/>
          <w:rFonts w:ascii="Arial" w:hAnsi="Arial" w:cs="Arial"/>
          <w:sz w:val="24"/>
          <w:szCs w:val="24"/>
          <w:shd w:val="clear" w:color="auto" w:fill="FFFFFF"/>
        </w:rPr>
        <w:t>Art. 28. </w:t>
      </w:r>
      <w:r w:rsidRPr="00E92D50">
        <w:rPr>
          <w:rFonts w:ascii="Arial" w:hAnsi="Arial" w:cs="Arial"/>
          <w:sz w:val="24"/>
          <w:szCs w:val="24"/>
          <w:shd w:val="clear" w:color="auto" w:fill="FFFFFF"/>
        </w:rPr>
        <w:t>As despesas e as movimentações das contas bancárias do Fundo de Previdência Social do Município - FPS serão autorizadas em conjunto pelo Diretor Financeiros do RPPS, Prefeito Municipal e pelo Tesoureiro.</w:t>
      </w:r>
    </w:p>
    <w:p w:rsidR="00B02C92" w:rsidRPr="00E92D50" w:rsidRDefault="00B02C92" w:rsidP="00B66757">
      <w:pPr>
        <w:spacing w:line="240" w:lineRule="auto"/>
        <w:jc w:val="both"/>
        <w:rPr>
          <w:rFonts w:ascii="Arial" w:hAnsi="Arial" w:cs="Arial"/>
          <w:sz w:val="24"/>
          <w:szCs w:val="24"/>
        </w:rPr>
      </w:pPr>
      <w:r w:rsidRPr="00E92D50">
        <w:rPr>
          <w:rFonts w:ascii="Arial" w:hAnsi="Arial" w:cs="Arial"/>
          <w:sz w:val="24"/>
          <w:szCs w:val="24"/>
          <w:shd w:val="clear" w:color="auto" w:fill="FFFFFF"/>
        </w:rPr>
        <w:t xml:space="preserve">Parágrafo único. Na ausência do Diretor Financeiro para a movimentação das contas o </w:t>
      </w:r>
      <w:r w:rsidR="008967C0" w:rsidRPr="00E92D50">
        <w:rPr>
          <w:rFonts w:ascii="Arial" w:hAnsi="Arial" w:cs="Arial"/>
          <w:sz w:val="24"/>
          <w:szCs w:val="24"/>
          <w:shd w:val="clear" w:color="auto" w:fill="FFFFFF"/>
        </w:rPr>
        <w:t>substitui</w:t>
      </w:r>
      <w:r w:rsidRPr="00E92D50">
        <w:rPr>
          <w:rFonts w:ascii="Arial" w:hAnsi="Arial" w:cs="Arial"/>
          <w:sz w:val="24"/>
          <w:szCs w:val="24"/>
          <w:shd w:val="clear" w:color="auto" w:fill="FFFFFF"/>
        </w:rPr>
        <w:t xml:space="preserve"> o presidente do Conselho Deliberativo</w:t>
      </w:r>
      <w:r w:rsidR="00483C63" w:rsidRPr="00E92D50">
        <w:rPr>
          <w:rFonts w:ascii="Arial" w:hAnsi="Arial" w:cs="Arial"/>
          <w:sz w:val="24"/>
          <w:szCs w:val="24"/>
          <w:shd w:val="clear" w:color="auto" w:fill="FFFFFF"/>
        </w:rPr>
        <w:t xml:space="preserve"> </w:t>
      </w:r>
      <w:r w:rsidR="00483C63" w:rsidRPr="00E92D50">
        <w:rPr>
          <w:rFonts w:ascii="Arial" w:hAnsi="Arial" w:cs="Arial"/>
          <w:sz w:val="24"/>
          <w:szCs w:val="24"/>
        </w:rPr>
        <w:t>Previdenciário.</w:t>
      </w:r>
    </w:p>
    <w:p w:rsidR="000C37E6" w:rsidRPr="00E92D50" w:rsidRDefault="000C37E6" w:rsidP="00B66757">
      <w:pPr>
        <w:spacing w:line="240" w:lineRule="auto"/>
        <w:jc w:val="both"/>
        <w:rPr>
          <w:rFonts w:ascii="Arial" w:hAnsi="Arial" w:cs="Arial"/>
          <w:b/>
          <w:sz w:val="6"/>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Subseção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competência do Conselho</w:t>
      </w:r>
      <w:r w:rsidR="00151173" w:rsidRPr="00E92D50">
        <w:rPr>
          <w:rFonts w:ascii="Arial" w:hAnsi="Arial" w:cs="Arial"/>
          <w:b/>
          <w:sz w:val="24"/>
          <w:szCs w:val="24"/>
        </w:rPr>
        <w:t xml:space="preserve"> Deliberativo</w:t>
      </w:r>
      <w:r w:rsidR="00483C63" w:rsidRPr="00E92D50">
        <w:rPr>
          <w:rFonts w:ascii="Arial" w:hAnsi="Arial" w:cs="Arial"/>
          <w:b/>
          <w:sz w:val="24"/>
          <w:szCs w:val="24"/>
        </w:rPr>
        <w:t xml:space="preserve"> Previdenciário</w:t>
      </w:r>
    </w:p>
    <w:p w:rsidR="005B2AE9" w:rsidRPr="00E92D50" w:rsidRDefault="005B2AE9" w:rsidP="00B66757">
      <w:pPr>
        <w:spacing w:line="240" w:lineRule="auto"/>
        <w:jc w:val="both"/>
        <w:rPr>
          <w:rFonts w:ascii="Arial" w:hAnsi="Arial" w:cs="Arial"/>
          <w:sz w:val="2"/>
          <w:szCs w:val="24"/>
        </w:rPr>
      </w:pPr>
    </w:p>
    <w:p w:rsidR="000C37E6" w:rsidRPr="00E92D50" w:rsidRDefault="005B2AE9" w:rsidP="00B66757">
      <w:pPr>
        <w:spacing w:line="240" w:lineRule="auto"/>
        <w:jc w:val="both"/>
        <w:rPr>
          <w:rFonts w:ascii="Arial" w:hAnsi="Arial" w:cs="Arial"/>
          <w:sz w:val="24"/>
          <w:szCs w:val="24"/>
        </w:rPr>
      </w:pPr>
      <w:r w:rsidRPr="00E92D50">
        <w:rPr>
          <w:rFonts w:ascii="Arial" w:hAnsi="Arial" w:cs="Arial"/>
          <w:sz w:val="24"/>
          <w:szCs w:val="24"/>
        </w:rPr>
        <w:t>Art. 29</w:t>
      </w:r>
      <w:r w:rsidR="000C37E6" w:rsidRPr="00E92D50">
        <w:rPr>
          <w:rFonts w:ascii="Arial" w:hAnsi="Arial" w:cs="Arial"/>
          <w:sz w:val="24"/>
          <w:szCs w:val="24"/>
        </w:rPr>
        <w:t xml:space="preserve">. Compete ao Conselho </w:t>
      </w:r>
      <w:r w:rsidR="00151173" w:rsidRPr="00E92D50">
        <w:rPr>
          <w:rFonts w:ascii="Arial" w:hAnsi="Arial" w:cs="Arial"/>
          <w:sz w:val="24"/>
          <w:szCs w:val="24"/>
        </w:rPr>
        <w:t>Deliberativo</w:t>
      </w:r>
      <w:r w:rsidR="00483C63" w:rsidRPr="00E92D50">
        <w:rPr>
          <w:rFonts w:ascii="Arial" w:hAnsi="Arial" w:cs="Arial"/>
          <w:sz w:val="24"/>
          <w:szCs w:val="24"/>
        </w:rPr>
        <w:t xml:space="preserve"> Previdenciário: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estabelecer e normatizar as diretrizes gerais do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 - apreciar e sugerir em relação a proposta orçamentária do Regime Próprio de Previdência Social dos </w:t>
      </w:r>
      <w:r w:rsidR="00151173" w:rsidRPr="00E92D50">
        <w:rPr>
          <w:rFonts w:ascii="Arial" w:hAnsi="Arial" w:cs="Arial"/>
          <w:sz w:val="24"/>
          <w:szCs w:val="24"/>
        </w:rPr>
        <w:t>servidores públicos efetivos</w:t>
      </w:r>
      <w:r w:rsidRPr="00E92D50">
        <w:rPr>
          <w:rFonts w:ascii="Arial" w:hAnsi="Arial" w:cs="Arial"/>
          <w:sz w:val="24"/>
          <w:szCs w:val="24"/>
        </w:rPr>
        <w:t xml:space="preserve"> do Município;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III - sugerir em relação à estrutura administrativa, financeira e técnica do Regime Próprio de Previdência Social </w:t>
      </w:r>
      <w:r w:rsidR="00151173" w:rsidRPr="00E92D50">
        <w:rPr>
          <w:rFonts w:ascii="Arial" w:hAnsi="Arial" w:cs="Arial"/>
          <w:sz w:val="24"/>
          <w:szCs w:val="24"/>
        </w:rPr>
        <w:t xml:space="preserve">dos servidores públicos efetivos </w:t>
      </w:r>
      <w:r w:rsidRPr="00E92D50">
        <w:rPr>
          <w:rFonts w:ascii="Arial" w:hAnsi="Arial" w:cs="Arial"/>
          <w:sz w:val="24"/>
          <w:szCs w:val="24"/>
        </w:rPr>
        <w:t>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acompanhar, avaliar e deliberar em relação à gestão operacional, econômica e financeira dos recursos do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examinar e deliberar acerca da política de investimentos, bem como de suas alterações;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 opinar sobre a contratação de empresas especializadas para a realização de auditorias contábeis e estudos atuariais ou financeiros;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VII - opinar sobre a alienação de bens imóveis e o gravame daqueles já integrantes do patrimônio do Regime Próprio de Previdência Social </w:t>
      </w:r>
      <w:r w:rsidR="00151173" w:rsidRPr="00E92D50">
        <w:rPr>
          <w:rFonts w:ascii="Arial" w:hAnsi="Arial" w:cs="Arial"/>
          <w:sz w:val="24"/>
          <w:szCs w:val="24"/>
        </w:rPr>
        <w:t xml:space="preserve">dos servidores públicos efetivos </w:t>
      </w:r>
      <w:r w:rsidRPr="00E92D50">
        <w:rPr>
          <w:rFonts w:ascii="Arial" w:hAnsi="Arial" w:cs="Arial"/>
          <w:sz w:val="24"/>
          <w:szCs w:val="24"/>
        </w:rPr>
        <w:t>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VIII - opinar sobre a contratação de agentes financeiros, bem como a celebração de contratos, convênios e ajustes;</w:t>
      </w:r>
    </w:p>
    <w:p w:rsidR="000C37E6" w:rsidRPr="00E92D50" w:rsidRDefault="00D509F2" w:rsidP="00B66757">
      <w:pPr>
        <w:spacing w:line="240" w:lineRule="auto"/>
        <w:jc w:val="both"/>
        <w:rPr>
          <w:rFonts w:ascii="Arial" w:hAnsi="Arial" w:cs="Arial"/>
          <w:sz w:val="24"/>
          <w:szCs w:val="24"/>
        </w:rPr>
      </w:pPr>
      <w:r w:rsidRPr="00E92D50">
        <w:rPr>
          <w:rFonts w:ascii="Arial" w:hAnsi="Arial" w:cs="Arial"/>
          <w:sz w:val="24"/>
          <w:szCs w:val="24"/>
        </w:rPr>
        <w:t xml:space="preserve">IX – manifestar-se </w:t>
      </w:r>
      <w:r w:rsidR="000C37E6" w:rsidRPr="00E92D50">
        <w:rPr>
          <w:rFonts w:ascii="Arial" w:hAnsi="Arial" w:cs="Arial"/>
          <w:sz w:val="24"/>
          <w:szCs w:val="24"/>
        </w:rPr>
        <w:t xml:space="preserve">sobre a aceitação de doações, cessões de direitos e legados, quando onerados por encargos;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 - sugerir e adotar, quando de sua competência, as providências cabíveis para a correção de atos e fatos, decorrentes de gestão, que prejudiquem o desempenho e o cumprimento das finalidades do Regime Próprio de Previdência Social </w:t>
      </w:r>
      <w:r w:rsidR="00151173" w:rsidRPr="00E92D50">
        <w:rPr>
          <w:rFonts w:ascii="Arial" w:hAnsi="Arial" w:cs="Arial"/>
          <w:sz w:val="24"/>
          <w:szCs w:val="24"/>
        </w:rPr>
        <w:t>dos servidores públicos efetivos do</w:t>
      </w:r>
      <w:r w:rsidRPr="00E92D50">
        <w:rPr>
          <w:rFonts w:ascii="Arial" w:hAnsi="Arial" w:cs="Arial"/>
          <w:sz w:val="24"/>
          <w:szCs w:val="24"/>
        </w:rPr>
        <w:t xml:space="preserve">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XI - acompanhar e fiscalizar a aplicação da legislação pertinente ao Regime Próprio de Previdência Social </w:t>
      </w:r>
      <w:r w:rsidR="00151173" w:rsidRPr="00E92D50">
        <w:rPr>
          <w:rFonts w:ascii="Arial" w:hAnsi="Arial" w:cs="Arial"/>
          <w:sz w:val="24"/>
          <w:szCs w:val="24"/>
        </w:rPr>
        <w:t xml:space="preserve">dos servidores públicos efetivos </w:t>
      </w:r>
      <w:r w:rsidRPr="00E92D50">
        <w:rPr>
          <w:rFonts w:ascii="Arial" w:hAnsi="Arial" w:cs="Arial"/>
          <w:sz w:val="24"/>
          <w:szCs w:val="24"/>
        </w:rPr>
        <w:t>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XII - apreciar a prestação de contas anual;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XIII - solicitar a elaboração de estudos e pareceres técnicos relativos a aspectos atuariais, jurídicos, financeiros e organizacionais pertinentes a assuntos de sua competência;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XIV - dirimir dúvidas quanto à aplicação das normas regulamentares, relativas ao Regime Próprio de Previdência Social dos </w:t>
      </w:r>
      <w:r w:rsidR="00151173" w:rsidRPr="00E92D50">
        <w:rPr>
          <w:rFonts w:ascii="Arial" w:hAnsi="Arial" w:cs="Arial"/>
          <w:sz w:val="24"/>
          <w:szCs w:val="24"/>
        </w:rPr>
        <w:t xml:space="preserve">servidores públicos efetivos </w:t>
      </w:r>
      <w:r w:rsidRPr="00E92D50">
        <w:rPr>
          <w:rFonts w:ascii="Arial" w:hAnsi="Arial" w:cs="Arial"/>
          <w:sz w:val="24"/>
          <w:szCs w:val="24"/>
        </w:rPr>
        <w:t>do Município, nas matérias de sua competência;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XV - deliberar acerca da constituição de reserva com as sobras do custeio das despesas do exercício, cujos valores serão utilizados exclusivamente para os fins a que se destina a taxa de administração;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XVI - na pessoa do </w:t>
      </w:r>
      <w:r w:rsidR="008E7C19" w:rsidRPr="00E92D50">
        <w:rPr>
          <w:rFonts w:ascii="Arial" w:hAnsi="Arial" w:cs="Arial"/>
          <w:sz w:val="24"/>
          <w:szCs w:val="24"/>
        </w:rPr>
        <w:t>Presidente do</w:t>
      </w:r>
      <w:r w:rsidR="007717C5" w:rsidRPr="00E92D50">
        <w:rPr>
          <w:rFonts w:ascii="Arial" w:hAnsi="Arial" w:cs="Arial"/>
          <w:sz w:val="24"/>
          <w:szCs w:val="24"/>
        </w:rPr>
        <w:t xml:space="preserve"> Conselho Deliberativo</w:t>
      </w:r>
      <w:r w:rsidRPr="00E92D50">
        <w:rPr>
          <w:rFonts w:ascii="Arial" w:hAnsi="Arial" w:cs="Arial"/>
          <w:sz w:val="24"/>
          <w:szCs w:val="24"/>
        </w:rPr>
        <w:t>, após aprovação d</w:t>
      </w:r>
      <w:r w:rsidR="007717C5" w:rsidRPr="00E92D50">
        <w:rPr>
          <w:rFonts w:ascii="Arial" w:hAnsi="Arial" w:cs="Arial"/>
          <w:sz w:val="24"/>
          <w:szCs w:val="24"/>
        </w:rPr>
        <w:t>este</w:t>
      </w:r>
      <w:r w:rsidRPr="00E92D50">
        <w:rPr>
          <w:rFonts w:ascii="Arial" w:hAnsi="Arial" w:cs="Arial"/>
          <w:sz w:val="24"/>
          <w:szCs w:val="24"/>
        </w:rPr>
        <w:t xml:space="preserve"> Conselho, firmar acordos de composição de débitos previdenciários do Município para com o Regime Próprio de Previdência Social </w:t>
      </w:r>
      <w:r w:rsidR="001E1DDC" w:rsidRPr="00E92D50">
        <w:rPr>
          <w:rFonts w:ascii="Arial" w:hAnsi="Arial" w:cs="Arial"/>
          <w:sz w:val="24"/>
          <w:szCs w:val="24"/>
        </w:rPr>
        <w:t xml:space="preserve">dos servidores públicos efetivos </w:t>
      </w:r>
      <w:r w:rsidRPr="00E92D50">
        <w:rPr>
          <w:rFonts w:ascii="Arial" w:hAnsi="Arial" w:cs="Arial"/>
          <w:sz w:val="24"/>
          <w:szCs w:val="24"/>
        </w:rPr>
        <w:t>do Município;</w:t>
      </w:r>
    </w:p>
    <w:p w:rsidR="00E151FD" w:rsidRPr="00E92D50" w:rsidRDefault="00E151FD" w:rsidP="00E151FD">
      <w:pPr>
        <w:jc w:val="both"/>
        <w:rPr>
          <w:rFonts w:ascii="Arial" w:hAnsi="Arial" w:cs="Arial"/>
          <w:sz w:val="24"/>
          <w:szCs w:val="24"/>
        </w:rPr>
      </w:pPr>
      <w:r w:rsidRPr="00E92D50">
        <w:rPr>
          <w:rFonts w:ascii="Arial" w:hAnsi="Arial" w:cs="Arial"/>
          <w:sz w:val="24"/>
          <w:szCs w:val="24"/>
        </w:rPr>
        <w:t>XVII - em reunião com a maioria de seus membros,</w:t>
      </w:r>
      <w:r w:rsidR="008A4CE3" w:rsidRPr="00E92D50">
        <w:rPr>
          <w:rFonts w:ascii="Arial" w:hAnsi="Arial" w:cs="Arial"/>
          <w:sz w:val="24"/>
          <w:szCs w:val="24"/>
        </w:rPr>
        <w:t xml:space="preserve"> a</w:t>
      </w:r>
      <w:r w:rsidRPr="00E92D50">
        <w:rPr>
          <w:rFonts w:ascii="Arial" w:hAnsi="Arial" w:cs="Arial"/>
          <w:sz w:val="24"/>
          <w:szCs w:val="24"/>
        </w:rPr>
        <w:t xml:space="preserve"> escolha do </w:t>
      </w:r>
      <w:r w:rsidR="00483C63" w:rsidRPr="00E92D50">
        <w:rPr>
          <w:rFonts w:ascii="Arial" w:hAnsi="Arial" w:cs="Arial"/>
          <w:sz w:val="24"/>
          <w:szCs w:val="24"/>
        </w:rPr>
        <w:t>Diretor</w:t>
      </w:r>
      <w:r w:rsidRPr="00E92D50">
        <w:rPr>
          <w:rFonts w:ascii="Arial" w:hAnsi="Arial" w:cs="Arial"/>
          <w:sz w:val="24"/>
          <w:szCs w:val="24"/>
        </w:rPr>
        <w:t xml:space="preserve"> Administrativo Previdenciário, dentre aqueles habilitados nos termos desta Lei e que poderá recair em servidor do Poder Executivo </w:t>
      </w:r>
      <w:r w:rsidR="008A4CE3" w:rsidRPr="00E92D50">
        <w:rPr>
          <w:rFonts w:ascii="Arial" w:hAnsi="Arial" w:cs="Arial"/>
          <w:sz w:val="24"/>
          <w:szCs w:val="24"/>
        </w:rPr>
        <w:t>ou</w:t>
      </w:r>
      <w:r w:rsidRPr="00E92D50">
        <w:rPr>
          <w:rFonts w:ascii="Arial" w:hAnsi="Arial" w:cs="Arial"/>
          <w:sz w:val="24"/>
          <w:szCs w:val="24"/>
        </w:rPr>
        <w:t xml:space="preserve"> servidor do </w:t>
      </w:r>
      <w:r w:rsidR="008A4CE3" w:rsidRPr="00E92D50">
        <w:rPr>
          <w:rFonts w:ascii="Arial" w:hAnsi="Arial" w:cs="Arial"/>
          <w:sz w:val="24"/>
          <w:szCs w:val="24"/>
        </w:rPr>
        <w:t>P</w:t>
      </w:r>
      <w:r w:rsidRPr="00E92D50">
        <w:rPr>
          <w:rFonts w:ascii="Arial" w:hAnsi="Arial" w:cs="Arial"/>
          <w:sz w:val="24"/>
          <w:szCs w:val="24"/>
        </w:rPr>
        <w:t>oder Legislativo.</w:t>
      </w:r>
    </w:p>
    <w:p w:rsidR="000C37E6" w:rsidRPr="00E92D50" w:rsidRDefault="00A06D82" w:rsidP="00E151FD">
      <w:pPr>
        <w:spacing w:line="240" w:lineRule="auto"/>
        <w:jc w:val="both"/>
        <w:rPr>
          <w:rFonts w:ascii="Arial" w:hAnsi="Arial" w:cs="Arial"/>
          <w:sz w:val="24"/>
          <w:szCs w:val="24"/>
        </w:rPr>
      </w:pPr>
      <w:r w:rsidRPr="00E92D50">
        <w:rPr>
          <w:rFonts w:ascii="Arial" w:hAnsi="Arial" w:cs="Arial"/>
          <w:sz w:val="24"/>
          <w:szCs w:val="24"/>
        </w:rPr>
        <w:t>XVIII</w:t>
      </w:r>
      <w:r w:rsidR="000C37E6" w:rsidRPr="00E92D50">
        <w:rPr>
          <w:rFonts w:ascii="Arial" w:hAnsi="Arial" w:cs="Arial"/>
          <w:sz w:val="24"/>
          <w:szCs w:val="24"/>
        </w:rPr>
        <w:t xml:space="preserve"> - deliberar sobre os casos omissos no âmbito das regras aplicáveis ao Regime Próprio de Previdência Social </w:t>
      </w:r>
      <w:r w:rsidR="001E1DDC" w:rsidRPr="00E92D50">
        <w:rPr>
          <w:rFonts w:ascii="Arial" w:hAnsi="Arial" w:cs="Arial"/>
          <w:sz w:val="24"/>
          <w:szCs w:val="24"/>
        </w:rPr>
        <w:t xml:space="preserve">dos servidores públicos efetivos </w:t>
      </w:r>
      <w:r w:rsidR="000C37E6" w:rsidRPr="00E92D50">
        <w:rPr>
          <w:rFonts w:ascii="Arial" w:hAnsi="Arial" w:cs="Arial"/>
          <w:sz w:val="24"/>
          <w:szCs w:val="24"/>
        </w:rPr>
        <w:t>do Município.</w:t>
      </w:r>
    </w:p>
    <w:p w:rsidR="005A2FBB" w:rsidRPr="00E92D50" w:rsidRDefault="005A2FBB" w:rsidP="00B66757">
      <w:pPr>
        <w:spacing w:line="240" w:lineRule="auto"/>
        <w:jc w:val="both"/>
        <w:rPr>
          <w:rFonts w:ascii="Arial" w:hAnsi="Arial" w:cs="Arial"/>
          <w:sz w:val="2"/>
          <w:szCs w:val="24"/>
        </w:rPr>
      </w:pPr>
    </w:p>
    <w:p w:rsidR="001E1DDC" w:rsidRPr="00E92D50" w:rsidRDefault="001E1DDC" w:rsidP="00270053">
      <w:pPr>
        <w:pStyle w:val="Ttulo3"/>
        <w:spacing w:line="240" w:lineRule="auto"/>
        <w:ind w:right="-1"/>
        <w:jc w:val="center"/>
        <w:rPr>
          <w:rFonts w:ascii="Arial" w:hAnsi="Arial" w:cs="Arial"/>
          <w:b/>
          <w:color w:val="auto"/>
        </w:rPr>
      </w:pPr>
      <w:r w:rsidRPr="00E92D50">
        <w:rPr>
          <w:rFonts w:ascii="Arial" w:hAnsi="Arial" w:cs="Arial"/>
          <w:b/>
          <w:color w:val="auto"/>
        </w:rPr>
        <w:t>Da Competência do Conselho Fiscal</w:t>
      </w:r>
      <w:r w:rsidR="00483C63" w:rsidRPr="00E92D50">
        <w:rPr>
          <w:rFonts w:ascii="Arial" w:hAnsi="Arial" w:cs="Arial"/>
          <w:b/>
          <w:color w:val="auto"/>
        </w:rPr>
        <w:t xml:space="preserve"> Previdenciário</w:t>
      </w:r>
    </w:p>
    <w:p w:rsidR="0033524C" w:rsidRPr="00E92D50" w:rsidRDefault="0033524C" w:rsidP="00B66757">
      <w:pPr>
        <w:spacing w:line="240" w:lineRule="auto"/>
        <w:ind w:right="-1" w:firstLine="1100"/>
        <w:jc w:val="both"/>
        <w:rPr>
          <w:rFonts w:ascii="Arial" w:hAnsi="Arial" w:cs="Arial"/>
          <w:b/>
          <w:bCs/>
          <w:sz w:val="12"/>
          <w:szCs w:val="24"/>
        </w:rPr>
      </w:pPr>
    </w:p>
    <w:p w:rsidR="001E1DDC" w:rsidRPr="00E92D50" w:rsidRDefault="005B2AE9" w:rsidP="00B66757">
      <w:pPr>
        <w:spacing w:line="240" w:lineRule="auto"/>
        <w:ind w:right="-1"/>
        <w:jc w:val="both"/>
        <w:rPr>
          <w:rFonts w:ascii="Arial" w:hAnsi="Arial" w:cs="Arial"/>
          <w:sz w:val="24"/>
          <w:szCs w:val="24"/>
        </w:rPr>
      </w:pPr>
      <w:r w:rsidRPr="00E92D50">
        <w:rPr>
          <w:rFonts w:ascii="Arial" w:hAnsi="Arial" w:cs="Arial"/>
          <w:bCs/>
          <w:sz w:val="24"/>
          <w:szCs w:val="24"/>
        </w:rPr>
        <w:t>Art. 30</w:t>
      </w:r>
      <w:r w:rsidR="001E1DDC" w:rsidRPr="00E92D50">
        <w:rPr>
          <w:rFonts w:ascii="Arial" w:hAnsi="Arial" w:cs="Arial"/>
          <w:bCs/>
          <w:sz w:val="24"/>
          <w:szCs w:val="24"/>
        </w:rPr>
        <w:t>.</w:t>
      </w:r>
      <w:r w:rsidR="001E1DDC" w:rsidRPr="00E92D50">
        <w:rPr>
          <w:rFonts w:ascii="Arial" w:hAnsi="Arial" w:cs="Arial"/>
          <w:sz w:val="24"/>
          <w:szCs w:val="24"/>
        </w:rPr>
        <w:t xml:space="preserve">  Compete ao Conselho Fiscal</w:t>
      </w:r>
      <w:r w:rsidR="00483C63" w:rsidRPr="00E92D50">
        <w:rPr>
          <w:rFonts w:ascii="Arial" w:hAnsi="Arial" w:cs="Arial"/>
          <w:sz w:val="24"/>
          <w:szCs w:val="24"/>
        </w:rPr>
        <w:t xml:space="preserve"> Previdenciário</w:t>
      </w:r>
      <w:r w:rsidR="001E1DDC" w:rsidRPr="00E92D50">
        <w:rPr>
          <w:rFonts w:ascii="Arial" w:hAnsi="Arial" w:cs="Arial"/>
          <w:sz w:val="24"/>
          <w:szCs w:val="24"/>
        </w:rPr>
        <w:t>:</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I – elege</w:t>
      </w:r>
      <w:r w:rsidR="008E7C19" w:rsidRPr="00E92D50">
        <w:rPr>
          <w:rFonts w:ascii="Arial" w:hAnsi="Arial" w:cs="Arial"/>
          <w:sz w:val="24"/>
          <w:szCs w:val="24"/>
        </w:rPr>
        <w:t>r entre os membros titulares o P</w:t>
      </w:r>
      <w:r w:rsidRPr="00E92D50">
        <w:rPr>
          <w:rFonts w:ascii="Arial" w:hAnsi="Arial" w:cs="Arial"/>
          <w:sz w:val="24"/>
          <w:szCs w:val="24"/>
        </w:rPr>
        <w:t xml:space="preserve">residente do </w:t>
      </w:r>
      <w:r w:rsidR="008E7C19" w:rsidRPr="00E92D50">
        <w:rPr>
          <w:rFonts w:ascii="Arial" w:hAnsi="Arial" w:cs="Arial"/>
          <w:sz w:val="24"/>
          <w:szCs w:val="24"/>
        </w:rPr>
        <w:t>C</w:t>
      </w:r>
      <w:r w:rsidRPr="00E92D50">
        <w:rPr>
          <w:rFonts w:ascii="Arial" w:hAnsi="Arial" w:cs="Arial"/>
          <w:sz w:val="24"/>
          <w:szCs w:val="24"/>
        </w:rPr>
        <w:t>onselho, com mandato de dois anos, admitindo só uma recondução</w:t>
      </w:r>
      <w:r w:rsidR="00D509F2" w:rsidRPr="00E92D50">
        <w:rPr>
          <w:rFonts w:ascii="Arial" w:hAnsi="Arial" w:cs="Arial"/>
          <w:sz w:val="24"/>
          <w:szCs w:val="24"/>
        </w:rPr>
        <w:t xml:space="preserve"> por igual </w:t>
      </w:r>
      <w:r w:rsidR="005A2FBB" w:rsidRPr="00E92D50">
        <w:rPr>
          <w:rFonts w:ascii="Arial" w:hAnsi="Arial" w:cs="Arial"/>
          <w:sz w:val="24"/>
          <w:szCs w:val="24"/>
        </w:rPr>
        <w:t>período</w:t>
      </w:r>
      <w:r w:rsidRPr="00E92D50">
        <w:rPr>
          <w:rFonts w:ascii="Arial" w:hAnsi="Arial" w:cs="Arial"/>
          <w:sz w:val="24"/>
          <w:szCs w:val="24"/>
        </w:rPr>
        <w:t xml:space="preserve">. </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II – fiscalizar a administração financeira e contábil do Fundo, podendo, para tal fim, requisitar perícias, examinar a escrituração e respectiva documentação;</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III – dar parecer sobre balanços e prestações de contas anuais e balancetes mensais;</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IV – proceder à verificação de caixa, quando entender oportuno;</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V – atender às consultas e solicitações que lhe forem submetidas pelo Conselho de Deliberativo e pelo Prefeito Municipal;</w:t>
      </w:r>
    </w:p>
    <w:p w:rsidR="001E1DDC"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VI – examinar as prestações de contas dos servidores responsáveis por bens e valores do Fundo, opinando a respeito; e</w:t>
      </w:r>
    </w:p>
    <w:p w:rsidR="000C37E6" w:rsidRPr="00E92D50" w:rsidRDefault="001E1DDC" w:rsidP="00B66757">
      <w:pPr>
        <w:spacing w:line="240" w:lineRule="auto"/>
        <w:ind w:right="-1"/>
        <w:jc w:val="both"/>
        <w:rPr>
          <w:rFonts w:ascii="Arial" w:hAnsi="Arial" w:cs="Arial"/>
          <w:sz w:val="24"/>
          <w:szCs w:val="24"/>
        </w:rPr>
      </w:pPr>
      <w:r w:rsidRPr="00E92D50">
        <w:rPr>
          <w:rFonts w:ascii="Arial" w:hAnsi="Arial" w:cs="Arial"/>
          <w:sz w:val="24"/>
          <w:szCs w:val="24"/>
        </w:rPr>
        <w:t xml:space="preserve">VII – comunicar por escrito ao Conselho </w:t>
      </w:r>
      <w:proofErr w:type="gramStart"/>
      <w:r w:rsidRPr="00E92D50">
        <w:rPr>
          <w:rFonts w:ascii="Arial" w:hAnsi="Arial" w:cs="Arial"/>
          <w:sz w:val="24"/>
          <w:szCs w:val="24"/>
        </w:rPr>
        <w:t xml:space="preserve">Deliberativo </w:t>
      </w:r>
      <w:r w:rsidR="00483C63" w:rsidRPr="00E92D50">
        <w:rPr>
          <w:rFonts w:ascii="Arial" w:hAnsi="Arial" w:cs="Arial"/>
          <w:sz w:val="24"/>
          <w:szCs w:val="24"/>
        </w:rPr>
        <w:t xml:space="preserve"> Previdenciário</w:t>
      </w:r>
      <w:proofErr w:type="gramEnd"/>
      <w:r w:rsidR="00483C63" w:rsidRPr="00E92D50">
        <w:rPr>
          <w:rFonts w:ascii="Arial" w:hAnsi="Arial" w:cs="Arial"/>
          <w:sz w:val="24"/>
          <w:szCs w:val="24"/>
        </w:rPr>
        <w:t xml:space="preserve"> </w:t>
      </w:r>
      <w:r w:rsidRPr="00E92D50">
        <w:rPr>
          <w:rFonts w:ascii="Arial" w:hAnsi="Arial" w:cs="Arial"/>
          <w:sz w:val="24"/>
          <w:szCs w:val="24"/>
        </w:rPr>
        <w:t>as deficiências e irregularidades encontradas no</w:t>
      </w:r>
      <w:r w:rsidR="0033524C" w:rsidRPr="00E92D50">
        <w:rPr>
          <w:rFonts w:ascii="Arial" w:hAnsi="Arial" w:cs="Arial"/>
          <w:sz w:val="24"/>
          <w:szCs w:val="24"/>
        </w:rPr>
        <w:t xml:space="preserve"> desempenho de suas atividades.</w:t>
      </w:r>
    </w:p>
    <w:p w:rsidR="005B2AE9" w:rsidRPr="00E92D50" w:rsidRDefault="005B2AE9" w:rsidP="00B66757">
      <w:pPr>
        <w:spacing w:line="240" w:lineRule="auto"/>
        <w:ind w:right="-1"/>
        <w:jc w:val="both"/>
        <w:rPr>
          <w:rFonts w:ascii="Arial" w:hAnsi="Arial" w:cs="Arial"/>
          <w:b/>
          <w:sz w:val="24"/>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w:t>
      </w:r>
    </w:p>
    <w:p w:rsidR="000C37E6" w:rsidRPr="00E92D50" w:rsidRDefault="0067048A" w:rsidP="00270053">
      <w:pPr>
        <w:spacing w:line="240" w:lineRule="auto"/>
        <w:jc w:val="center"/>
        <w:rPr>
          <w:rFonts w:ascii="Arial" w:hAnsi="Arial" w:cs="Arial"/>
          <w:b/>
          <w:sz w:val="24"/>
          <w:szCs w:val="24"/>
        </w:rPr>
      </w:pPr>
      <w:r w:rsidRPr="00E92D50">
        <w:rPr>
          <w:rFonts w:ascii="Arial" w:hAnsi="Arial" w:cs="Arial"/>
          <w:b/>
          <w:sz w:val="24"/>
          <w:szCs w:val="24"/>
        </w:rPr>
        <w:t xml:space="preserve">Do </w:t>
      </w:r>
      <w:proofErr w:type="gramStart"/>
      <w:r w:rsidRPr="00E92D50">
        <w:rPr>
          <w:rFonts w:ascii="Arial" w:hAnsi="Arial" w:cs="Arial"/>
          <w:b/>
          <w:sz w:val="24"/>
          <w:szCs w:val="24"/>
        </w:rPr>
        <w:t xml:space="preserve">Conselho </w:t>
      </w:r>
      <w:r w:rsidR="000C37E6" w:rsidRPr="00E92D50">
        <w:rPr>
          <w:rFonts w:ascii="Arial" w:hAnsi="Arial" w:cs="Arial"/>
          <w:b/>
          <w:sz w:val="24"/>
          <w:szCs w:val="24"/>
        </w:rPr>
        <w:t xml:space="preserve"> de</w:t>
      </w:r>
      <w:proofErr w:type="gramEnd"/>
      <w:r w:rsidR="000C37E6" w:rsidRPr="00E92D50">
        <w:rPr>
          <w:rFonts w:ascii="Arial" w:hAnsi="Arial" w:cs="Arial"/>
          <w:b/>
          <w:sz w:val="24"/>
          <w:szCs w:val="24"/>
        </w:rPr>
        <w:t xml:space="preserve"> Investimentos dos Recursos Previdenciários</w:t>
      </w:r>
    </w:p>
    <w:p w:rsidR="005B2AE9" w:rsidRPr="00E92D50" w:rsidRDefault="005B2AE9" w:rsidP="00B66757">
      <w:pPr>
        <w:spacing w:line="240" w:lineRule="auto"/>
        <w:jc w:val="both"/>
        <w:rPr>
          <w:rFonts w:ascii="Arial" w:hAnsi="Arial" w:cs="Arial"/>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5B2AE9" w:rsidRPr="00E92D50">
        <w:rPr>
          <w:rFonts w:ascii="Arial" w:hAnsi="Arial" w:cs="Arial"/>
          <w:sz w:val="24"/>
          <w:szCs w:val="24"/>
        </w:rPr>
        <w:t>31</w:t>
      </w:r>
      <w:r w:rsidRPr="00E92D50">
        <w:rPr>
          <w:rFonts w:ascii="Arial" w:hAnsi="Arial" w:cs="Arial"/>
          <w:sz w:val="24"/>
          <w:szCs w:val="24"/>
        </w:rPr>
        <w:t>. Fica institu</w:t>
      </w:r>
      <w:r w:rsidR="0067048A" w:rsidRPr="00E92D50">
        <w:rPr>
          <w:rFonts w:ascii="Arial" w:hAnsi="Arial" w:cs="Arial"/>
          <w:sz w:val="24"/>
          <w:szCs w:val="24"/>
        </w:rPr>
        <w:t>ído o Conselho</w:t>
      </w:r>
      <w:r w:rsidRPr="00E92D50">
        <w:rPr>
          <w:rFonts w:ascii="Arial" w:hAnsi="Arial" w:cs="Arial"/>
          <w:sz w:val="24"/>
          <w:szCs w:val="24"/>
        </w:rPr>
        <w:t xml:space="preserve"> de Investimentos dos Recursos Previdenciários, órgão </w:t>
      </w:r>
      <w:r w:rsidR="007561B6" w:rsidRPr="00E92D50">
        <w:rPr>
          <w:rFonts w:ascii="Arial" w:hAnsi="Arial" w:cs="Arial"/>
          <w:sz w:val="24"/>
          <w:szCs w:val="24"/>
        </w:rPr>
        <w:t>participante do</w:t>
      </w:r>
      <w:r w:rsidRPr="00E92D50">
        <w:rPr>
          <w:rFonts w:ascii="Arial" w:hAnsi="Arial" w:cs="Arial"/>
          <w:sz w:val="24"/>
          <w:szCs w:val="24"/>
        </w:rPr>
        <w:t xml:space="preserve"> processo decisório </w:t>
      </w:r>
      <w:r w:rsidR="007561B6" w:rsidRPr="00E92D50">
        <w:rPr>
          <w:rFonts w:ascii="Arial" w:hAnsi="Arial" w:cs="Arial"/>
          <w:sz w:val="24"/>
          <w:szCs w:val="24"/>
        </w:rPr>
        <w:t xml:space="preserve">quanto à formulação e execução da </w:t>
      </w:r>
      <w:proofErr w:type="spellStart"/>
      <w:r w:rsidR="007561B6" w:rsidRPr="00E92D50">
        <w:rPr>
          <w:rFonts w:ascii="Arial" w:hAnsi="Arial" w:cs="Arial"/>
          <w:sz w:val="24"/>
          <w:szCs w:val="24"/>
        </w:rPr>
        <w:t>politica</w:t>
      </w:r>
      <w:proofErr w:type="spellEnd"/>
      <w:r w:rsidR="007561B6" w:rsidRPr="00E92D50">
        <w:rPr>
          <w:rFonts w:ascii="Arial" w:hAnsi="Arial" w:cs="Arial"/>
          <w:sz w:val="24"/>
          <w:szCs w:val="24"/>
        </w:rPr>
        <w:t xml:space="preserve"> de investimentos</w:t>
      </w:r>
      <w:r w:rsidRPr="00E92D50">
        <w:rPr>
          <w:rFonts w:ascii="Arial" w:hAnsi="Arial" w:cs="Arial"/>
          <w:sz w:val="24"/>
          <w:szCs w:val="24"/>
        </w:rPr>
        <w:t>.</w:t>
      </w:r>
    </w:p>
    <w:p w:rsidR="004B129D" w:rsidRPr="00E92D50" w:rsidRDefault="005B2AE9" w:rsidP="00B66757">
      <w:pPr>
        <w:spacing w:line="240" w:lineRule="auto"/>
        <w:jc w:val="both"/>
        <w:rPr>
          <w:rFonts w:ascii="Arial" w:hAnsi="Arial" w:cs="Arial"/>
          <w:sz w:val="24"/>
          <w:szCs w:val="24"/>
        </w:rPr>
      </w:pPr>
      <w:r w:rsidRPr="00E92D50">
        <w:rPr>
          <w:rFonts w:ascii="Arial" w:hAnsi="Arial" w:cs="Arial"/>
          <w:sz w:val="24"/>
          <w:szCs w:val="24"/>
        </w:rPr>
        <w:t>Art. 32</w:t>
      </w:r>
      <w:r w:rsidR="0067048A" w:rsidRPr="00E92D50">
        <w:rPr>
          <w:rFonts w:ascii="Arial" w:hAnsi="Arial" w:cs="Arial"/>
          <w:sz w:val="24"/>
          <w:szCs w:val="24"/>
        </w:rPr>
        <w:t>. O Conselho</w:t>
      </w:r>
      <w:r w:rsidR="000C37E6" w:rsidRPr="00E92D50">
        <w:rPr>
          <w:rFonts w:ascii="Arial" w:hAnsi="Arial" w:cs="Arial"/>
          <w:sz w:val="24"/>
          <w:szCs w:val="24"/>
        </w:rPr>
        <w:t xml:space="preserve"> de Investimentos dos Recursos Previdenciários será integrado</w:t>
      </w:r>
      <w:r w:rsidR="00D509F2" w:rsidRPr="00E92D50">
        <w:rPr>
          <w:rFonts w:ascii="Arial" w:hAnsi="Arial" w:cs="Arial"/>
          <w:sz w:val="24"/>
          <w:szCs w:val="24"/>
        </w:rPr>
        <w:t xml:space="preserve"> dentre os </w:t>
      </w:r>
      <w:r w:rsidR="001E1DDC" w:rsidRPr="00E92D50">
        <w:rPr>
          <w:rFonts w:ascii="Arial" w:hAnsi="Arial" w:cs="Arial"/>
          <w:sz w:val="24"/>
          <w:szCs w:val="24"/>
        </w:rPr>
        <w:t>servidores ativos</w:t>
      </w:r>
      <w:r w:rsidR="00485B47" w:rsidRPr="00E92D50">
        <w:rPr>
          <w:rFonts w:ascii="Arial" w:hAnsi="Arial" w:cs="Arial"/>
          <w:sz w:val="24"/>
          <w:szCs w:val="24"/>
        </w:rPr>
        <w:t xml:space="preserve"> ou inativos</w:t>
      </w:r>
      <w:r w:rsidR="001E1DDC" w:rsidRPr="00E92D50">
        <w:rPr>
          <w:rFonts w:ascii="Arial" w:hAnsi="Arial" w:cs="Arial"/>
          <w:sz w:val="24"/>
          <w:szCs w:val="24"/>
        </w:rPr>
        <w:t xml:space="preserve"> com certificação </w:t>
      </w:r>
      <w:r w:rsidR="004B129D" w:rsidRPr="00E92D50">
        <w:rPr>
          <w:rFonts w:ascii="Arial" w:hAnsi="Arial" w:cs="Arial"/>
          <w:sz w:val="24"/>
          <w:szCs w:val="24"/>
        </w:rPr>
        <w:t>CPA 10 ou CPA 20 ANBIMA</w:t>
      </w:r>
      <w:r w:rsidR="000C37E6" w:rsidRPr="00E92D50">
        <w:rPr>
          <w:rFonts w:ascii="Arial" w:hAnsi="Arial" w:cs="Arial"/>
          <w:sz w:val="24"/>
          <w:szCs w:val="24"/>
        </w:rPr>
        <w:t xml:space="preserve">, vinculados ao Regime Próprio de Previdência Social </w:t>
      </w:r>
      <w:r w:rsidR="001E1DDC" w:rsidRPr="00E92D50">
        <w:rPr>
          <w:rFonts w:ascii="Arial" w:hAnsi="Arial" w:cs="Arial"/>
          <w:sz w:val="24"/>
          <w:szCs w:val="24"/>
        </w:rPr>
        <w:t xml:space="preserve">dos servidores públicos efetivos </w:t>
      </w:r>
      <w:r w:rsidR="000C37E6" w:rsidRPr="00E92D50">
        <w:rPr>
          <w:rFonts w:ascii="Arial" w:hAnsi="Arial" w:cs="Arial"/>
          <w:sz w:val="24"/>
          <w:szCs w:val="24"/>
        </w:rPr>
        <w:t xml:space="preserve">do Município, </w:t>
      </w:r>
    </w:p>
    <w:p w:rsidR="004B129D"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1º </w:t>
      </w:r>
      <w:r w:rsidR="004B129D" w:rsidRPr="00E92D50">
        <w:rPr>
          <w:rFonts w:ascii="Arial" w:hAnsi="Arial" w:cs="Arial"/>
          <w:sz w:val="24"/>
          <w:szCs w:val="24"/>
        </w:rPr>
        <w:t xml:space="preserve">Todos os representantes </w:t>
      </w:r>
      <w:r w:rsidR="0067048A" w:rsidRPr="00E92D50">
        <w:rPr>
          <w:rFonts w:ascii="Arial" w:hAnsi="Arial" w:cs="Arial"/>
          <w:sz w:val="24"/>
          <w:szCs w:val="24"/>
        </w:rPr>
        <w:t>Conselho</w:t>
      </w:r>
      <w:r w:rsidRPr="00E92D50">
        <w:rPr>
          <w:rFonts w:ascii="Arial" w:hAnsi="Arial" w:cs="Arial"/>
          <w:sz w:val="24"/>
          <w:szCs w:val="24"/>
        </w:rPr>
        <w:t xml:space="preserve"> de Investimentos dos Recursos Previdenciários, deverão ter sido aprovados em exame de certificação</w:t>
      </w:r>
      <w:r w:rsidR="004B129D" w:rsidRPr="00E92D50">
        <w:rPr>
          <w:rFonts w:ascii="Arial" w:hAnsi="Arial" w:cs="Arial"/>
          <w:sz w:val="24"/>
          <w:szCs w:val="24"/>
        </w:rPr>
        <w:t xml:space="preserve"> CPA 10 ou CPA 20 ANBIMA.</w:t>
      </w:r>
      <w:r w:rsidRPr="00E92D50">
        <w:rPr>
          <w:rFonts w:ascii="Arial" w:hAnsi="Arial" w:cs="Arial"/>
          <w:sz w:val="24"/>
          <w:szCs w:val="24"/>
        </w:rPr>
        <w:t xml:space="preserve"> </w:t>
      </w:r>
    </w:p>
    <w:p w:rsidR="000C37E6" w:rsidRPr="00E92D50" w:rsidRDefault="0067048A" w:rsidP="00B66757">
      <w:pPr>
        <w:spacing w:line="240" w:lineRule="auto"/>
        <w:jc w:val="both"/>
        <w:rPr>
          <w:rFonts w:ascii="Arial" w:hAnsi="Arial" w:cs="Arial"/>
          <w:sz w:val="24"/>
          <w:szCs w:val="24"/>
        </w:rPr>
      </w:pPr>
      <w:r w:rsidRPr="00E92D50">
        <w:rPr>
          <w:rFonts w:ascii="Arial" w:hAnsi="Arial" w:cs="Arial"/>
          <w:sz w:val="24"/>
          <w:szCs w:val="24"/>
        </w:rPr>
        <w:t>§2º Os integrantes do Conselho</w:t>
      </w:r>
      <w:r w:rsidR="000C37E6" w:rsidRPr="00E92D50">
        <w:rPr>
          <w:rFonts w:ascii="Arial" w:hAnsi="Arial" w:cs="Arial"/>
          <w:sz w:val="24"/>
          <w:szCs w:val="24"/>
        </w:rPr>
        <w:t xml:space="preserve"> de Investimentos dos Recursos Previdenciários desempenharão mandato </w:t>
      </w:r>
      <w:r w:rsidR="004B129D" w:rsidRPr="00E92D50">
        <w:rPr>
          <w:rFonts w:ascii="Arial" w:hAnsi="Arial" w:cs="Arial"/>
          <w:sz w:val="24"/>
          <w:szCs w:val="24"/>
        </w:rPr>
        <w:t>enquanto estiver vigente a certificação exigida;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§3º Por voto da maioria, na primeira reunião </w:t>
      </w:r>
      <w:r w:rsidR="0067048A" w:rsidRPr="00E92D50">
        <w:rPr>
          <w:rFonts w:ascii="Arial" w:hAnsi="Arial" w:cs="Arial"/>
          <w:sz w:val="24"/>
          <w:szCs w:val="24"/>
        </w:rPr>
        <w:t>dos memb</w:t>
      </w:r>
      <w:r w:rsidR="00FA12B0" w:rsidRPr="00E92D50">
        <w:rPr>
          <w:rFonts w:ascii="Arial" w:hAnsi="Arial" w:cs="Arial"/>
          <w:sz w:val="24"/>
          <w:szCs w:val="24"/>
        </w:rPr>
        <w:t>ros do Conselho de Investimento</w:t>
      </w:r>
      <w:r w:rsidR="0067048A" w:rsidRPr="00E92D50">
        <w:rPr>
          <w:rFonts w:ascii="Arial" w:hAnsi="Arial" w:cs="Arial"/>
          <w:sz w:val="24"/>
          <w:szCs w:val="24"/>
        </w:rPr>
        <w:t xml:space="preserve">, será escolhido seu </w:t>
      </w:r>
      <w:proofErr w:type="gramStart"/>
      <w:r w:rsidR="0067048A" w:rsidRPr="00E92D50">
        <w:rPr>
          <w:rFonts w:ascii="Arial" w:hAnsi="Arial" w:cs="Arial"/>
          <w:sz w:val="24"/>
          <w:szCs w:val="24"/>
        </w:rPr>
        <w:t xml:space="preserve">presidente </w:t>
      </w:r>
      <w:r w:rsidRPr="00E92D50">
        <w:rPr>
          <w:rFonts w:ascii="Arial" w:hAnsi="Arial" w:cs="Arial"/>
          <w:sz w:val="24"/>
          <w:szCs w:val="24"/>
        </w:rPr>
        <w:t>,</w:t>
      </w:r>
      <w:proofErr w:type="gramEnd"/>
      <w:r w:rsidRPr="00E92D50">
        <w:rPr>
          <w:rFonts w:ascii="Arial" w:hAnsi="Arial" w:cs="Arial"/>
          <w:sz w:val="24"/>
          <w:szCs w:val="24"/>
        </w:rPr>
        <w:t xml:space="preserve"> a quem caberá o registro formal de suas atividades em livro pró</w:t>
      </w:r>
      <w:r w:rsidR="0067048A" w:rsidRPr="00E92D50">
        <w:rPr>
          <w:rFonts w:ascii="Arial" w:hAnsi="Arial" w:cs="Arial"/>
          <w:sz w:val="24"/>
          <w:szCs w:val="24"/>
        </w:rPr>
        <w:t xml:space="preserve">prio, a comunicação com o Diretor </w:t>
      </w:r>
      <w:r w:rsidRPr="00E92D50">
        <w:rPr>
          <w:rFonts w:ascii="Arial" w:hAnsi="Arial" w:cs="Arial"/>
          <w:sz w:val="24"/>
          <w:szCs w:val="24"/>
        </w:rPr>
        <w:t xml:space="preserve"> Administrativo</w:t>
      </w:r>
      <w:r w:rsidR="0067048A" w:rsidRPr="00E92D50">
        <w:rPr>
          <w:rFonts w:ascii="Arial" w:hAnsi="Arial" w:cs="Arial"/>
          <w:sz w:val="24"/>
          <w:szCs w:val="24"/>
        </w:rPr>
        <w:t xml:space="preserve"> Previdenciário e o Diretor </w:t>
      </w:r>
      <w:r w:rsidRPr="00E92D50">
        <w:rPr>
          <w:rFonts w:ascii="Arial" w:hAnsi="Arial" w:cs="Arial"/>
          <w:sz w:val="24"/>
          <w:szCs w:val="24"/>
        </w:rPr>
        <w:t xml:space="preserve"> Financeiro e com o</w:t>
      </w:r>
      <w:r w:rsidR="00B046B3" w:rsidRPr="00E92D50">
        <w:rPr>
          <w:rFonts w:ascii="Arial" w:hAnsi="Arial" w:cs="Arial"/>
          <w:sz w:val="24"/>
          <w:szCs w:val="24"/>
        </w:rPr>
        <w:t>s</w:t>
      </w:r>
      <w:r w:rsidRPr="00E92D50">
        <w:rPr>
          <w:rFonts w:ascii="Arial" w:hAnsi="Arial" w:cs="Arial"/>
          <w:sz w:val="24"/>
          <w:szCs w:val="24"/>
        </w:rPr>
        <w:t xml:space="preserve"> Conselho</w:t>
      </w:r>
      <w:r w:rsidR="00B046B3" w:rsidRPr="00E92D50">
        <w:rPr>
          <w:rFonts w:ascii="Arial" w:hAnsi="Arial" w:cs="Arial"/>
          <w:sz w:val="24"/>
          <w:szCs w:val="24"/>
        </w:rPr>
        <w:t>s Deliberativo e Fiscal</w:t>
      </w:r>
      <w:r w:rsidRPr="00E92D50">
        <w:rPr>
          <w:rFonts w:ascii="Arial" w:hAnsi="Arial" w:cs="Arial"/>
          <w:sz w:val="24"/>
          <w:szCs w:val="24"/>
        </w:rPr>
        <w:t>, bem como as demais iniciativas correlatas à sua atuação.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w:t>
      </w:r>
      <w:r w:rsidR="00191232" w:rsidRPr="00E92D50">
        <w:rPr>
          <w:rFonts w:ascii="Arial" w:hAnsi="Arial" w:cs="Arial"/>
          <w:sz w:val="24"/>
          <w:szCs w:val="24"/>
        </w:rPr>
        <w:t>t. 3</w:t>
      </w:r>
      <w:r w:rsidR="005B2AE9" w:rsidRPr="00E92D50">
        <w:rPr>
          <w:rFonts w:ascii="Arial" w:hAnsi="Arial" w:cs="Arial"/>
          <w:sz w:val="24"/>
          <w:szCs w:val="24"/>
        </w:rPr>
        <w:t>3</w:t>
      </w:r>
      <w:r w:rsidR="00191232" w:rsidRPr="00E92D50">
        <w:rPr>
          <w:rFonts w:ascii="Arial" w:hAnsi="Arial" w:cs="Arial"/>
          <w:sz w:val="24"/>
          <w:szCs w:val="24"/>
        </w:rPr>
        <w:t>. São atribuições do Conselho</w:t>
      </w:r>
      <w:r w:rsidRPr="00E92D50">
        <w:rPr>
          <w:rFonts w:ascii="Arial" w:hAnsi="Arial" w:cs="Arial"/>
          <w:sz w:val="24"/>
          <w:szCs w:val="24"/>
        </w:rPr>
        <w:t xml:space="preserve"> de Investimentos dos Recursos Previdenciários:</w:t>
      </w:r>
    </w:p>
    <w:p w:rsidR="001744EA" w:rsidRPr="00E92D50" w:rsidRDefault="001744EA" w:rsidP="001744EA">
      <w:pPr>
        <w:jc w:val="both"/>
        <w:rPr>
          <w:rFonts w:ascii="Arial" w:hAnsi="Arial" w:cs="Arial"/>
          <w:sz w:val="24"/>
          <w:szCs w:val="24"/>
        </w:rPr>
      </w:pPr>
      <w:r w:rsidRPr="00E92D50">
        <w:rPr>
          <w:rFonts w:ascii="Arial" w:hAnsi="Arial" w:cs="Arial"/>
          <w:sz w:val="24"/>
          <w:szCs w:val="24"/>
        </w:rPr>
        <w:t>I - acompanhar, quando elaborada por terceiros, ou elaborar e avaliar a política anual de investimentos, podendo sugerir adequações, para aprovação pelo Conselho Deliberativo de Previdência;</w:t>
      </w:r>
    </w:p>
    <w:p w:rsidR="001744EA" w:rsidRPr="00E92D50" w:rsidRDefault="001744EA" w:rsidP="001744EA">
      <w:pPr>
        <w:jc w:val="both"/>
        <w:rPr>
          <w:rFonts w:ascii="Arial" w:hAnsi="Arial" w:cs="Arial"/>
          <w:sz w:val="24"/>
          <w:szCs w:val="24"/>
        </w:rPr>
      </w:pPr>
      <w:r w:rsidRPr="00E92D50">
        <w:rPr>
          <w:rFonts w:ascii="Arial" w:hAnsi="Arial" w:cs="Arial"/>
          <w:sz w:val="24"/>
          <w:szCs w:val="24"/>
        </w:rPr>
        <w:t xml:space="preserve">II - avaliar as alterações da política de investimentos propostas pelo </w:t>
      </w:r>
      <w:r w:rsidR="00FA12B0" w:rsidRPr="00E92D50">
        <w:rPr>
          <w:rFonts w:ascii="Arial" w:hAnsi="Arial" w:cs="Arial"/>
          <w:sz w:val="24"/>
          <w:szCs w:val="24"/>
        </w:rPr>
        <w:t>Diretor</w:t>
      </w:r>
      <w:r w:rsidRPr="00E92D50">
        <w:rPr>
          <w:rFonts w:ascii="Arial" w:hAnsi="Arial" w:cs="Arial"/>
          <w:sz w:val="24"/>
          <w:szCs w:val="24"/>
        </w:rPr>
        <w:t xml:space="preserve"> Financeiro ou pelo Conselho Deliberativo de Previdência;</w:t>
      </w:r>
    </w:p>
    <w:p w:rsidR="001744EA" w:rsidRPr="00E92D50" w:rsidRDefault="001744EA" w:rsidP="001744EA">
      <w:pPr>
        <w:jc w:val="both"/>
        <w:rPr>
          <w:rFonts w:ascii="Arial" w:hAnsi="Arial" w:cs="Arial"/>
          <w:sz w:val="24"/>
          <w:szCs w:val="24"/>
        </w:rPr>
      </w:pPr>
      <w:r w:rsidRPr="00E92D50">
        <w:rPr>
          <w:rFonts w:ascii="Arial" w:hAnsi="Arial" w:cs="Arial"/>
          <w:sz w:val="24"/>
          <w:szCs w:val="24"/>
        </w:rPr>
        <w:t xml:space="preserve">III - avaliar as operações relativas aos investimentos, de ofício ou quando provocado pelo </w:t>
      </w:r>
      <w:r w:rsidR="00483C63" w:rsidRPr="00E92D50">
        <w:rPr>
          <w:rFonts w:ascii="Arial" w:hAnsi="Arial" w:cs="Arial"/>
          <w:sz w:val="24"/>
          <w:szCs w:val="24"/>
        </w:rPr>
        <w:t>Diretor</w:t>
      </w:r>
      <w:r w:rsidRPr="00E92D50">
        <w:rPr>
          <w:rFonts w:ascii="Arial" w:hAnsi="Arial" w:cs="Arial"/>
          <w:sz w:val="24"/>
          <w:szCs w:val="24"/>
        </w:rPr>
        <w:t xml:space="preserve"> Financeiro, pelo Conselho Deliberativo de Previdência, pelos beneficiários ou pelo Prefeito.</w:t>
      </w:r>
    </w:p>
    <w:p w:rsidR="001744EA" w:rsidRPr="00E92D50" w:rsidRDefault="001744EA" w:rsidP="001744EA">
      <w:pPr>
        <w:jc w:val="both"/>
        <w:rPr>
          <w:rFonts w:ascii="Arial" w:hAnsi="Arial" w:cs="Arial"/>
          <w:sz w:val="24"/>
          <w:szCs w:val="24"/>
        </w:rPr>
      </w:pPr>
      <w:r w:rsidRPr="00E92D50">
        <w:rPr>
          <w:rFonts w:ascii="Arial" w:hAnsi="Arial" w:cs="Arial"/>
          <w:sz w:val="24"/>
          <w:szCs w:val="24"/>
        </w:rPr>
        <w:t>IV - fiscalizar as aplicações dos recursos, para verificação da adequação à política de investimentos definida para o Regime de Previdência e da adequação às normas e regulamentos vigentes;</w:t>
      </w:r>
    </w:p>
    <w:p w:rsidR="001744EA" w:rsidRPr="00E92D50" w:rsidRDefault="001744EA" w:rsidP="001744EA">
      <w:pPr>
        <w:jc w:val="both"/>
        <w:rPr>
          <w:rFonts w:ascii="Arial" w:hAnsi="Arial" w:cs="Arial"/>
          <w:sz w:val="24"/>
          <w:szCs w:val="24"/>
        </w:rPr>
      </w:pPr>
      <w:r w:rsidRPr="00E92D50">
        <w:rPr>
          <w:rFonts w:ascii="Arial" w:hAnsi="Arial" w:cs="Arial"/>
          <w:sz w:val="24"/>
          <w:szCs w:val="24"/>
        </w:rPr>
        <w:t>V - propor a adoção de medidas administrativas para aperfeiçoar a gestão dos recursos previdenciários.</w:t>
      </w:r>
    </w:p>
    <w:p w:rsidR="001744EA" w:rsidRPr="00E92D50" w:rsidRDefault="001744EA" w:rsidP="001744EA">
      <w:pPr>
        <w:jc w:val="both"/>
        <w:rPr>
          <w:rFonts w:ascii="Arial" w:hAnsi="Arial" w:cs="Arial"/>
          <w:sz w:val="24"/>
          <w:szCs w:val="24"/>
        </w:rPr>
      </w:pPr>
      <w:r w:rsidRPr="00E92D50">
        <w:rPr>
          <w:rFonts w:ascii="Arial" w:hAnsi="Arial" w:cs="Arial"/>
          <w:sz w:val="24"/>
          <w:szCs w:val="24"/>
        </w:rPr>
        <w:t>Parágrafo único. As iniciativas do Comitê de Investimentos dos Recursos Previdenciários não têm caráter deliberativo, devendo ser apreciadas e decididas pelo Conselho Deliberativo de Previdência, observada a competência disposta nesta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3</w:t>
      </w:r>
      <w:r w:rsidR="005B2AE9" w:rsidRPr="00E92D50">
        <w:rPr>
          <w:rFonts w:ascii="Arial" w:hAnsi="Arial" w:cs="Arial"/>
          <w:sz w:val="24"/>
          <w:szCs w:val="24"/>
        </w:rPr>
        <w:t>4</w:t>
      </w:r>
      <w:r w:rsidRPr="00E92D50">
        <w:rPr>
          <w:rFonts w:ascii="Arial" w:hAnsi="Arial" w:cs="Arial"/>
          <w:sz w:val="24"/>
          <w:szCs w:val="24"/>
        </w:rPr>
        <w:t xml:space="preserve">. </w:t>
      </w:r>
      <w:r w:rsidR="00191232" w:rsidRPr="00E92D50">
        <w:rPr>
          <w:rFonts w:ascii="Arial" w:hAnsi="Arial" w:cs="Arial"/>
          <w:sz w:val="24"/>
          <w:szCs w:val="24"/>
        </w:rPr>
        <w:t xml:space="preserve">As reuniões ordinárias do </w:t>
      </w:r>
      <w:r w:rsidR="00C3017E" w:rsidRPr="00E92D50">
        <w:rPr>
          <w:rFonts w:ascii="Arial" w:hAnsi="Arial" w:cs="Arial"/>
          <w:sz w:val="24"/>
          <w:szCs w:val="24"/>
        </w:rPr>
        <w:t>Conselho</w:t>
      </w:r>
      <w:r w:rsidRPr="00E92D50">
        <w:rPr>
          <w:rFonts w:ascii="Arial" w:hAnsi="Arial" w:cs="Arial"/>
          <w:sz w:val="24"/>
          <w:szCs w:val="24"/>
        </w:rPr>
        <w:t xml:space="preserve"> de Investimentos dos Recursos Previdenciários ocorrerão</w:t>
      </w:r>
      <w:r w:rsidR="00B046B3" w:rsidRPr="00E92D50">
        <w:rPr>
          <w:rFonts w:ascii="Arial" w:hAnsi="Arial" w:cs="Arial"/>
          <w:sz w:val="24"/>
          <w:szCs w:val="24"/>
        </w:rPr>
        <w:t xml:space="preserve"> uma vez ao </w:t>
      </w:r>
      <w:r w:rsidR="007717C5" w:rsidRPr="00E92D50">
        <w:rPr>
          <w:rFonts w:ascii="Arial" w:hAnsi="Arial" w:cs="Arial"/>
          <w:sz w:val="24"/>
          <w:szCs w:val="24"/>
        </w:rPr>
        <w:t>mês</w:t>
      </w:r>
      <w:r w:rsidRPr="00E92D50">
        <w:rPr>
          <w:rFonts w:ascii="Arial" w:hAnsi="Arial" w:cs="Arial"/>
          <w:sz w:val="24"/>
          <w:szCs w:val="24"/>
        </w:rPr>
        <w:t>, sendo possível a convocação de reunião extra</w:t>
      </w:r>
      <w:r w:rsidR="00191232" w:rsidRPr="00E92D50">
        <w:rPr>
          <w:rFonts w:ascii="Arial" w:hAnsi="Arial" w:cs="Arial"/>
          <w:sz w:val="24"/>
          <w:szCs w:val="24"/>
        </w:rPr>
        <w:t xml:space="preserve">ordinária por ato do </w:t>
      </w:r>
      <w:r w:rsidR="00A06D82" w:rsidRPr="00E92D50">
        <w:rPr>
          <w:rFonts w:ascii="Arial" w:hAnsi="Arial" w:cs="Arial"/>
          <w:sz w:val="24"/>
          <w:szCs w:val="24"/>
        </w:rPr>
        <w:t>Presidente,</w:t>
      </w:r>
      <w:r w:rsidRPr="00E92D50">
        <w:rPr>
          <w:rFonts w:ascii="Arial" w:hAnsi="Arial" w:cs="Arial"/>
          <w:sz w:val="24"/>
          <w:szCs w:val="24"/>
        </w:rPr>
        <w:t xml:space="preserve"> por decisão deste ou a pedido de um de seus membros.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w:t>
      </w:r>
      <w:r w:rsidR="00191232" w:rsidRPr="00E92D50">
        <w:rPr>
          <w:rFonts w:ascii="Arial" w:hAnsi="Arial" w:cs="Arial"/>
          <w:sz w:val="24"/>
          <w:szCs w:val="24"/>
        </w:rPr>
        <w:t xml:space="preserve">afo único. As reuniões do Conselho </w:t>
      </w:r>
      <w:r w:rsidRPr="00E92D50">
        <w:rPr>
          <w:rFonts w:ascii="Arial" w:hAnsi="Arial" w:cs="Arial"/>
          <w:sz w:val="24"/>
          <w:szCs w:val="24"/>
        </w:rPr>
        <w:t>de Investimentos dos Recursos Previdenciários serão registradas em ata, sendo submetidas ao</w:t>
      </w:r>
      <w:r w:rsidR="00B046B3" w:rsidRPr="00E92D50">
        <w:rPr>
          <w:rFonts w:ascii="Arial" w:hAnsi="Arial" w:cs="Arial"/>
          <w:sz w:val="24"/>
          <w:szCs w:val="24"/>
        </w:rPr>
        <w:t>s</w:t>
      </w:r>
      <w:r w:rsidRPr="00E92D50">
        <w:rPr>
          <w:rFonts w:ascii="Arial" w:hAnsi="Arial" w:cs="Arial"/>
          <w:sz w:val="24"/>
          <w:szCs w:val="24"/>
        </w:rPr>
        <w:t xml:space="preserve"> Conselho</w:t>
      </w:r>
      <w:r w:rsidR="00B046B3" w:rsidRPr="00E92D50">
        <w:rPr>
          <w:rFonts w:ascii="Arial" w:hAnsi="Arial" w:cs="Arial"/>
          <w:sz w:val="24"/>
          <w:szCs w:val="24"/>
        </w:rPr>
        <w:t>s</w:t>
      </w:r>
      <w:r w:rsidRPr="00E92D50">
        <w:rPr>
          <w:rFonts w:ascii="Arial" w:hAnsi="Arial" w:cs="Arial"/>
          <w:sz w:val="24"/>
          <w:szCs w:val="24"/>
        </w:rPr>
        <w:t xml:space="preserve"> </w:t>
      </w:r>
      <w:r w:rsidR="00417B1D" w:rsidRPr="00E92D50">
        <w:rPr>
          <w:rFonts w:ascii="Arial" w:hAnsi="Arial" w:cs="Arial"/>
          <w:sz w:val="24"/>
          <w:szCs w:val="24"/>
        </w:rPr>
        <w:t>Deliberativo</w:t>
      </w:r>
      <w:r w:rsidRPr="00E92D50">
        <w:rPr>
          <w:rFonts w:ascii="Arial" w:hAnsi="Arial" w:cs="Arial"/>
          <w:sz w:val="24"/>
          <w:szCs w:val="24"/>
        </w:rPr>
        <w:t xml:space="preserve"> para fins de aprovação, as matérias de sua competência.</w:t>
      </w:r>
    </w:p>
    <w:p w:rsidR="000C37E6" w:rsidRPr="00E92D50" w:rsidRDefault="005B2AE9" w:rsidP="00B66757">
      <w:pPr>
        <w:spacing w:line="240" w:lineRule="auto"/>
        <w:jc w:val="both"/>
        <w:rPr>
          <w:rFonts w:ascii="Arial" w:hAnsi="Arial" w:cs="Arial"/>
          <w:sz w:val="24"/>
          <w:szCs w:val="24"/>
        </w:rPr>
      </w:pPr>
      <w:r w:rsidRPr="00E92D50">
        <w:rPr>
          <w:rFonts w:ascii="Arial" w:hAnsi="Arial" w:cs="Arial"/>
          <w:sz w:val="24"/>
          <w:szCs w:val="24"/>
        </w:rPr>
        <w:t>Art. 35</w:t>
      </w:r>
      <w:r w:rsidR="000C37E6" w:rsidRPr="00E92D50">
        <w:rPr>
          <w:rFonts w:ascii="Arial" w:hAnsi="Arial" w:cs="Arial"/>
          <w:sz w:val="24"/>
          <w:szCs w:val="24"/>
        </w:rPr>
        <w:t>. Poderá ser autorizado, para a melhoria da qu</w:t>
      </w:r>
      <w:r w:rsidR="00191232" w:rsidRPr="00E92D50">
        <w:rPr>
          <w:rFonts w:ascii="Arial" w:hAnsi="Arial" w:cs="Arial"/>
          <w:sz w:val="24"/>
          <w:szCs w:val="24"/>
        </w:rPr>
        <w:t>alificação dos membros do Conselho</w:t>
      </w:r>
      <w:r w:rsidR="000C37E6" w:rsidRPr="00E92D50">
        <w:rPr>
          <w:rFonts w:ascii="Arial" w:hAnsi="Arial" w:cs="Arial"/>
          <w:sz w:val="24"/>
          <w:szCs w:val="24"/>
        </w:rPr>
        <w:t xml:space="preserve"> de Investimentos dos Recursos Previdenciários, sempre observado o limite da taxa de administração, o custeio, com recursos do Regime Próprio de Previdência </w:t>
      </w:r>
      <w:r w:rsidR="001673BC" w:rsidRPr="00E92D50">
        <w:rPr>
          <w:rFonts w:ascii="Arial" w:hAnsi="Arial" w:cs="Arial"/>
          <w:sz w:val="24"/>
          <w:szCs w:val="24"/>
        </w:rPr>
        <w:t>Social dos Servidores Públicos Efetivo do Município, de cursos de qualificação</w:t>
      </w:r>
      <w:r w:rsidR="000C37E6" w:rsidRPr="00E92D50">
        <w:rPr>
          <w:rFonts w:ascii="Arial" w:hAnsi="Arial" w:cs="Arial"/>
          <w:sz w:val="24"/>
          <w:szCs w:val="24"/>
        </w:rPr>
        <w:t xml:space="preserve"> e as de</w:t>
      </w:r>
      <w:r w:rsidR="001673BC" w:rsidRPr="00E92D50">
        <w:rPr>
          <w:rFonts w:ascii="Arial" w:hAnsi="Arial" w:cs="Arial"/>
          <w:sz w:val="24"/>
          <w:szCs w:val="24"/>
        </w:rPr>
        <w:t xml:space="preserve">spesas relativas à certificação CPA 10 ou CPA 20 ANBIMA. </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III</w:t>
      </w:r>
    </w:p>
    <w:p w:rsidR="000C37E6" w:rsidRPr="00E92D50" w:rsidRDefault="00191232" w:rsidP="00270053">
      <w:pPr>
        <w:spacing w:line="240" w:lineRule="auto"/>
        <w:jc w:val="center"/>
        <w:rPr>
          <w:rFonts w:ascii="Arial" w:hAnsi="Arial" w:cs="Arial"/>
          <w:b/>
          <w:sz w:val="24"/>
          <w:szCs w:val="24"/>
        </w:rPr>
      </w:pPr>
      <w:r w:rsidRPr="00E92D50">
        <w:rPr>
          <w:rFonts w:ascii="Arial" w:hAnsi="Arial" w:cs="Arial"/>
          <w:b/>
          <w:sz w:val="24"/>
          <w:szCs w:val="24"/>
        </w:rPr>
        <w:t>Do Diretor</w:t>
      </w:r>
      <w:r w:rsidR="000C37E6" w:rsidRPr="00E92D50">
        <w:rPr>
          <w:rFonts w:ascii="Arial" w:hAnsi="Arial" w:cs="Arial"/>
          <w:b/>
          <w:sz w:val="24"/>
          <w:szCs w:val="24"/>
        </w:rPr>
        <w:t xml:space="preserve"> Administrativo </w:t>
      </w:r>
      <w:r w:rsidRPr="00E92D50">
        <w:rPr>
          <w:rFonts w:ascii="Arial" w:hAnsi="Arial" w:cs="Arial"/>
          <w:b/>
          <w:sz w:val="24"/>
          <w:szCs w:val="24"/>
        </w:rPr>
        <w:t>Previdenciário e do Diretor</w:t>
      </w:r>
      <w:r w:rsidR="007717C5" w:rsidRPr="00E92D50">
        <w:rPr>
          <w:rFonts w:ascii="Arial" w:hAnsi="Arial" w:cs="Arial"/>
          <w:b/>
          <w:sz w:val="24"/>
          <w:szCs w:val="24"/>
        </w:rPr>
        <w:t xml:space="preserve"> </w:t>
      </w:r>
      <w:r w:rsidR="000C37E6" w:rsidRPr="00E92D50">
        <w:rPr>
          <w:rFonts w:ascii="Arial" w:hAnsi="Arial" w:cs="Arial"/>
          <w:b/>
          <w:sz w:val="24"/>
          <w:szCs w:val="24"/>
        </w:rPr>
        <w:t>Financeiro</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3</w:t>
      </w:r>
      <w:r w:rsidR="005B2AE9" w:rsidRPr="00E92D50">
        <w:rPr>
          <w:rFonts w:ascii="Arial" w:hAnsi="Arial" w:cs="Arial"/>
          <w:sz w:val="24"/>
          <w:szCs w:val="24"/>
        </w:rPr>
        <w:t>6</w:t>
      </w:r>
      <w:r w:rsidRPr="00E92D50">
        <w:rPr>
          <w:rFonts w:ascii="Arial" w:hAnsi="Arial" w:cs="Arial"/>
          <w:sz w:val="24"/>
          <w:szCs w:val="24"/>
        </w:rPr>
        <w:t>. Fi</w:t>
      </w:r>
      <w:r w:rsidR="00191232" w:rsidRPr="00E92D50">
        <w:rPr>
          <w:rFonts w:ascii="Arial" w:hAnsi="Arial" w:cs="Arial"/>
          <w:sz w:val="24"/>
          <w:szCs w:val="24"/>
        </w:rPr>
        <w:t>ca instituída a figura do Diretor</w:t>
      </w:r>
      <w:r w:rsidRPr="00E92D50">
        <w:rPr>
          <w:rFonts w:ascii="Arial" w:hAnsi="Arial" w:cs="Arial"/>
          <w:sz w:val="24"/>
          <w:szCs w:val="24"/>
        </w:rPr>
        <w:t xml:space="preserve"> Administrativo </w:t>
      </w:r>
      <w:r w:rsidR="00B046B3" w:rsidRPr="00E92D50">
        <w:rPr>
          <w:rFonts w:ascii="Arial" w:hAnsi="Arial" w:cs="Arial"/>
          <w:sz w:val="24"/>
          <w:szCs w:val="24"/>
        </w:rPr>
        <w:t xml:space="preserve">Previdenciário </w:t>
      </w:r>
      <w:r w:rsidRPr="00E92D50">
        <w:rPr>
          <w:rFonts w:ascii="Arial" w:hAnsi="Arial" w:cs="Arial"/>
          <w:sz w:val="24"/>
          <w:szCs w:val="24"/>
        </w:rPr>
        <w:t>e</w:t>
      </w:r>
      <w:r w:rsidR="00191232" w:rsidRPr="00E92D50">
        <w:rPr>
          <w:rFonts w:ascii="Arial" w:hAnsi="Arial" w:cs="Arial"/>
          <w:sz w:val="24"/>
          <w:szCs w:val="24"/>
        </w:rPr>
        <w:t xml:space="preserve"> o Diretor</w:t>
      </w:r>
      <w:r w:rsidR="00B046B3" w:rsidRPr="00E92D50">
        <w:rPr>
          <w:rFonts w:ascii="Arial" w:hAnsi="Arial" w:cs="Arial"/>
          <w:sz w:val="24"/>
          <w:szCs w:val="24"/>
        </w:rPr>
        <w:t xml:space="preserve"> </w:t>
      </w:r>
      <w:r w:rsidR="007717C5" w:rsidRPr="00E92D50">
        <w:rPr>
          <w:rFonts w:ascii="Arial" w:hAnsi="Arial" w:cs="Arial"/>
          <w:sz w:val="24"/>
          <w:szCs w:val="24"/>
        </w:rPr>
        <w:t>Financeiro, responsáveis</w:t>
      </w:r>
      <w:r w:rsidRPr="00E92D50">
        <w:rPr>
          <w:rFonts w:ascii="Arial" w:hAnsi="Arial" w:cs="Arial"/>
          <w:sz w:val="24"/>
          <w:szCs w:val="24"/>
        </w:rPr>
        <w:t xml:space="preserve"> pela gestão do Regime Próprio de Previdência Social dos </w:t>
      </w:r>
      <w:r w:rsidR="00B046B3" w:rsidRPr="00E92D50">
        <w:rPr>
          <w:rFonts w:ascii="Arial" w:hAnsi="Arial" w:cs="Arial"/>
          <w:sz w:val="24"/>
          <w:szCs w:val="24"/>
        </w:rPr>
        <w:t xml:space="preserve">servidores públicos efetivos </w:t>
      </w:r>
      <w:r w:rsidRPr="00E92D50">
        <w:rPr>
          <w:rFonts w:ascii="Arial" w:hAnsi="Arial" w:cs="Arial"/>
          <w:sz w:val="24"/>
          <w:szCs w:val="24"/>
        </w:rPr>
        <w:t>do Município.</w:t>
      </w:r>
    </w:p>
    <w:p w:rsidR="003F2FEE"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1º O </w:t>
      </w:r>
      <w:r w:rsidR="00493E03" w:rsidRPr="00E92D50">
        <w:rPr>
          <w:rFonts w:ascii="Arial" w:hAnsi="Arial" w:cs="Arial"/>
          <w:sz w:val="24"/>
          <w:szCs w:val="24"/>
        </w:rPr>
        <w:t>Diretor Administrativo</w:t>
      </w:r>
      <w:r w:rsidR="00B046B3" w:rsidRPr="00E92D50">
        <w:rPr>
          <w:rFonts w:ascii="Arial" w:hAnsi="Arial" w:cs="Arial"/>
          <w:sz w:val="24"/>
          <w:szCs w:val="24"/>
        </w:rPr>
        <w:t xml:space="preserve"> Previdenciário</w:t>
      </w:r>
      <w:r w:rsidR="006628EF" w:rsidRPr="00E92D50">
        <w:rPr>
          <w:rFonts w:ascii="Arial" w:hAnsi="Arial" w:cs="Arial"/>
          <w:sz w:val="24"/>
          <w:szCs w:val="24"/>
        </w:rPr>
        <w:t xml:space="preserve"> </w:t>
      </w:r>
      <w:r w:rsidR="00493E03" w:rsidRPr="00E92D50">
        <w:rPr>
          <w:rFonts w:ascii="Arial" w:hAnsi="Arial" w:cs="Arial"/>
          <w:sz w:val="24"/>
          <w:szCs w:val="24"/>
        </w:rPr>
        <w:t>escolhido pelo</w:t>
      </w:r>
      <w:r w:rsidRPr="00E92D50">
        <w:rPr>
          <w:rFonts w:ascii="Arial" w:hAnsi="Arial" w:cs="Arial"/>
          <w:sz w:val="24"/>
          <w:szCs w:val="24"/>
        </w:rPr>
        <w:t xml:space="preserve"> Conselho </w:t>
      </w:r>
      <w:r w:rsidR="00B046B3" w:rsidRPr="00E92D50">
        <w:rPr>
          <w:rFonts w:ascii="Arial" w:hAnsi="Arial" w:cs="Arial"/>
          <w:sz w:val="24"/>
          <w:szCs w:val="24"/>
        </w:rPr>
        <w:t>Deliberativo</w:t>
      </w:r>
      <w:r w:rsidRPr="00E92D50">
        <w:rPr>
          <w:rFonts w:ascii="Arial" w:hAnsi="Arial" w:cs="Arial"/>
          <w:sz w:val="24"/>
          <w:szCs w:val="24"/>
        </w:rPr>
        <w:t>,</w:t>
      </w:r>
      <w:r w:rsidR="00D645B5" w:rsidRPr="00E92D50">
        <w:rPr>
          <w:rFonts w:ascii="Arial" w:hAnsi="Arial" w:cs="Arial"/>
          <w:sz w:val="24"/>
          <w:szCs w:val="24"/>
        </w:rPr>
        <w:t xml:space="preserve"> </w:t>
      </w:r>
      <w:r w:rsidR="00E151FD" w:rsidRPr="00E92D50">
        <w:rPr>
          <w:rFonts w:ascii="Arial" w:hAnsi="Arial" w:cs="Arial"/>
          <w:sz w:val="24"/>
          <w:szCs w:val="24"/>
        </w:rPr>
        <w:t xml:space="preserve">nos termos do art. 29, XVII, </w:t>
      </w:r>
      <w:r w:rsidR="00493E03" w:rsidRPr="00E92D50">
        <w:rPr>
          <w:rFonts w:ascii="Arial" w:hAnsi="Arial" w:cs="Arial"/>
          <w:sz w:val="24"/>
          <w:szCs w:val="24"/>
        </w:rPr>
        <w:t>será</w:t>
      </w:r>
      <w:r w:rsidRPr="00E92D50">
        <w:rPr>
          <w:rFonts w:ascii="Arial" w:hAnsi="Arial" w:cs="Arial"/>
          <w:sz w:val="24"/>
          <w:szCs w:val="24"/>
        </w:rPr>
        <w:t xml:space="preserve"> designado por ato </w:t>
      </w:r>
      <w:r w:rsidR="001744EA" w:rsidRPr="00E92D50">
        <w:rPr>
          <w:rFonts w:ascii="Arial" w:hAnsi="Arial" w:cs="Arial"/>
          <w:sz w:val="24"/>
          <w:szCs w:val="24"/>
        </w:rPr>
        <w:t xml:space="preserve">oficial </w:t>
      </w:r>
      <w:r w:rsidRPr="00E92D50">
        <w:rPr>
          <w:rFonts w:ascii="Arial" w:hAnsi="Arial" w:cs="Arial"/>
          <w:sz w:val="24"/>
          <w:szCs w:val="24"/>
        </w:rPr>
        <w:t>do Prefeito Municipal para mandato com duração de</w:t>
      </w:r>
      <w:r w:rsidR="00B046B3" w:rsidRPr="00E92D50">
        <w:rPr>
          <w:rFonts w:ascii="Arial" w:hAnsi="Arial" w:cs="Arial"/>
          <w:sz w:val="24"/>
          <w:szCs w:val="24"/>
        </w:rPr>
        <w:t xml:space="preserve"> dois anos</w:t>
      </w:r>
      <w:r w:rsidRPr="00E92D50">
        <w:rPr>
          <w:rFonts w:ascii="Arial" w:hAnsi="Arial" w:cs="Arial"/>
          <w:sz w:val="24"/>
          <w:szCs w:val="24"/>
        </w:rPr>
        <w:t xml:space="preserve">, podendo </w:t>
      </w:r>
      <w:r w:rsidR="00E97412" w:rsidRPr="00E92D50">
        <w:rPr>
          <w:rFonts w:ascii="Arial" w:hAnsi="Arial" w:cs="Arial"/>
          <w:sz w:val="24"/>
          <w:szCs w:val="24"/>
        </w:rPr>
        <w:t>o mesmo</w:t>
      </w:r>
      <w:r w:rsidR="00B046B3" w:rsidRPr="00E92D50">
        <w:rPr>
          <w:rFonts w:ascii="Arial" w:hAnsi="Arial" w:cs="Arial"/>
          <w:sz w:val="24"/>
          <w:szCs w:val="24"/>
        </w:rPr>
        <w:t xml:space="preserve"> </w:t>
      </w:r>
      <w:r w:rsidRPr="00E92D50">
        <w:rPr>
          <w:rFonts w:ascii="Arial" w:hAnsi="Arial" w:cs="Arial"/>
          <w:sz w:val="24"/>
          <w:szCs w:val="24"/>
        </w:rPr>
        <w:t>ser</w:t>
      </w:r>
      <w:r w:rsidR="00A06D82" w:rsidRPr="00E92D50">
        <w:rPr>
          <w:rFonts w:ascii="Arial" w:hAnsi="Arial" w:cs="Arial"/>
          <w:sz w:val="24"/>
          <w:szCs w:val="24"/>
        </w:rPr>
        <w:t xml:space="preserve"> </w:t>
      </w:r>
      <w:r w:rsidR="00E92D50" w:rsidRPr="00E92D50">
        <w:rPr>
          <w:rFonts w:ascii="Arial" w:hAnsi="Arial" w:cs="Arial"/>
          <w:sz w:val="24"/>
          <w:szCs w:val="24"/>
        </w:rPr>
        <w:t>reconduzido, sendo</w:t>
      </w:r>
      <w:r w:rsidR="005D72B8" w:rsidRPr="00E92D50">
        <w:rPr>
          <w:rFonts w:ascii="Arial" w:hAnsi="Arial" w:cs="Arial"/>
          <w:sz w:val="24"/>
          <w:szCs w:val="24"/>
        </w:rPr>
        <w:t xml:space="preserve"> que o servidor designado deverá p</w:t>
      </w:r>
      <w:r w:rsidR="003F2FEE" w:rsidRPr="00E92D50">
        <w:rPr>
          <w:rFonts w:ascii="Arial" w:hAnsi="Arial" w:cs="Arial"/>
          <w:sz w:val="24"/>
          <w:szCs w:val="24"/>
        </w:rPr>
        <w:t>ossuir nas</w:t>
      </w:r>
      <w:r w:rsidR="0089377A" w:rsidRPr="00E92D50">
        <w:rPr>
          <w:rFonts w:ascii="Arial" w:hAnsi="Arial" w:cs="Arial"/>
          <w:sz w:val="24"/>
          <w:szCs w:val="24"/>
        </w:rPr>
        <w:t xml:space="preserve"> atribuições do cargo</w:t>
      </w:r>
      <w:r w:rsidR="003F2FEE" w:rsidRPr="00E92D50">
        <w:rPr>
          <w:rFonts w:ascii="Arial" w:hAnsi="Arial" w:cs="Arial"/>
          <w:sz w:val="24"/>
          <w:szCs w:val="24"/>
        </w:rPr>
        <w:t xml:space="preserve"> atividades </w:t>
      </w:r>
      <w:r w:rsidR="00E92D50" w:rsidRPr="00E92D50">
        <w:rPr>
          <w:rFonts w:ascii="Arial" w:hAnsi="Arial" w:cs="Arial"/>
          <w:sz w:val="24"/>
          <w:szCs w:val="24"/>
        </w:rPr>
        <w:t>inerentes à</w:t>
      </w:r>
      <w:r w:rsidR="005D72B8" w:rsidRPr="00E92D50">
        <w:rPr>
          <w:rFonts w:ascii="Arial" w:hAnsi="Arial" w:cs="Arial"/>
          <w:sz w:val="24"/>
          <w:szCs w:val="24"/>
        </w:rPr>
        <w:t xml:space="preserve"> </w:t>
      </w:r>
      <w:r w:rsidR="003F2FEE" w:rsidRPr="00E92D50">
        <w:rPr>
          <w:rFonts w:ascii="Arial" w:hAnsi="Arial" w:cs="Arial"/>
          <w:sz w:val="24"/>
          <w:szCs w:val="24"/>
        </w:rPr>
        <w:t>atividades administrativas;</w:t>
      </w:r>
    </w:p>
    <w:p w:rsidR="00001EFB"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2º A escolha do </w:t>
      </w:r>
      <w:r w:rsidR="00191232" w:rsidRPr="00E92D50">
        <w:rPr>
          <w:rFonts w:ascii="Arial" w:hAnsi="Arial" w:cs="Arial"/>
          <w:sz w:val="24"/>
          <w:szCs w:val="24"/>
        </w:rPr>
        <w:t>Diretor</w:t>
      </w:r>
      <w:r w:rsidR="00B046B3" w:rsidRPr="00E92D50">
        <w:rPr>
          <w:rFonts w:ascii="Arial" w:hAnsi="Arial" w:cs="Arial"/>
          <w:sz w:val="24"/>
          <w:szCs w:val="24"/>
        </w:rPr>
        <w:t xml:space="preserve"> Financeiro</w:t>
      </w:r>
      <w:r w:rsidR="00A13087" w:rsidRPr="00E92D50">
        <w:rPr>
          <w:rFonts w:ascii="Arial" w:hAnsi="Arial" w:cs="Arial"/>
          <w:sz w:val="24"/>
          <w:szCs w:val="24"/>
        </w:rPr>
        <w:t xml:space="preserve"> será por voto em assembleia e</w:t>
      </w:r>
      <w:r w:rsidR="00B046B3" w:rsidRPr="00E92D50">
        <w:rPr>
          <w:rFonts w:ascii="Arial" w:hAnsi="Arial" w:cs="Arial"/>
          <w:sz w:val="24"/>
          <w:szCs w:val="24"/>
        </w:rPr>
        <w:t xml:space="preserve"> </w:t>
      </w:r>
      <w:r w:rsidRPr="00E92D50">
        <w:rPr>
          <w:rFonts w:ascii="Arial" w:hAnsi="Arial" w:cs="Arial"/>
          <w:sz w:val="24"/>
          <w:szCs w:val="24"/>
        </w:rPr>
        <w:t>recairá dentre os servidores que tenham sido aprovados em exame de certificação</w:t>
      </w:r>
      <w:r w:rsidR="00A13087" w:rsidRPr="00E92D50">
        <w:rPr>
          <w:rFonts w:ascii="Arial" w:hAnsi="Arial" w:cs="Arial"/>
          <w:sz w:val="24"/>
          <w:szCs w:val="24"/>
        </w:rPr>
        <w:t xml:space="preserve"> CPA 10 ou CPA 20 ANBIMA</w:t>
      </w:r>
      <w:r w:rsidRPr="00E92D50">
        <w:rPr>
          <w:rFonts w:ascii="Arial" w:hAnsi="Arial" w:cs="Arial"/>
          <w:sz w:val="24"/>
          <w:szCs w:val="24"/>
        </w:rPr>
        <w:t xml:space="preserve"> podendo recair sobre os membros do Conselh</w:t>
      </w:r>
      <w:r w:rsidR="00A13087" w:rsidRPr="00E92D50">
        <w:rPr>
          <w:rFonts w:ascii="Arial" w:hAnsi="Arial" w:cs="Arial"/>
          <w:sz w:val="24"/>
          <w:szCs w:val="24"/>
        </w:rPr>
        <w:t>o Deliberativo</w:t>
      </w:r>
      <w:r w:rsidR="00483C63" w:rsidRPr="00E92D50">
        <w:rPr>
          <w:rFonts w:ascii="Arial" w:hAnsi="Arial" w:cs="Arial"/>
          <w:sz w:val="24"/>
          <w:szCs w:val="24"/>
        </w:rPr>
        <w:t xml:space="preserve"> Previdenciário</w:t>
      </w:r>
      <w:r w:rsidR="00A13087" w:rsidRPr="00E92D50">
        <w:rPr>
          <w:rFonts w:ascii="Arial" w:hAnsi="Arial" w:cs="Arial"/>
          <w:sz w:val="24"/>
          <w:szCs w:val="24"/>
        </w:rPr>
        <w:t xml:space="preserve">, </w:t>
      </w:r>
      <w:r w:rsidR="00191232" w:rsidRPr="00E92D50">
        <w:rPr>
          <w:rFonts w:ascii="Arial" w:hAnsi="Arial" w:cs="Arial"/>
          <w:sz w:val="24"/>
          <w:szCs w:val="24"/>
        </w:rPr>
        <w:t>Conselho</w:t>
      </w:r>
      <w:r w:rsidRPr="00E92D50">
        <w:rPr>
          <w:rFonts w:ascii="Arial" w:hAnsi="Arial" w:cs="Arial"/>
          <w:sz w:val="24"/>
          <w:szCs w:val="24"/>
        </w:rPr>
        <w:t xml:space="preserve"> de Investiment</w:t>
      </w:r>
      <w:r w:rsidR="00A13087" w:rsidRPr="00E92D50">
        <w:rPr>
          <w:rFonts w:ascii="Arial" w:hAnsi="Arial" w:cs="Arial"/>
          <w:sz w:val="24"/>
          <w:szCs w:val="24"/>
        </w:rPr>
        <w:t>os</w:t>
      </w:r>
      <w:r w:rsidR="00483C63" w:rsidRPr="00E92D50">
        <w:rPr>
          <w:rFonts w:ascii="Arial" w:hAnsi="Arial" w:cs="Arial"/>
          <w:sz w:val="24"/>
          <w:szCs w:val="24"/>
        </w:rPr>
        <w:t xml:space="preserve"> de Recursos Previdenciários e Conselho Fiscal Previdenciário.</w:t>
      </w:r>
      <w:r w:rsidR="00A13087" w:rsidRPr="00E92D50">
        <w:rPr>
          <w:rFonts w:ascii="Arial" w:hAnsi="Arial" w:cs="Arial"/>
          <w:sz w:val="24"/>
          <w:szCs w:val="24"/>
        </w:rPr>
        <w:t xml:space="preserve"> Se escolhido algum dos membros dos </w:t>
      </w:r>
      <w:r w:rsidR="00493E03" w:rsidRPr="00E92D50">
        <w:rPr>
          <w:rFonts w:ascii="Arial" w:hAnsi="Arial" w:cs="Arial"/>
          <w:sz w:val="24"/>
          <w:szCs w:val="24"/>
        </w:rPr>
        <w:t>conselhos este</w:t>
      </w:r>
      <w:r w:rsidR="00A13087" w:rsidRPr="00E92D50">
        <w:rPr>
          <w:rFonts w:ascii="Arial" w:hAnsi="Arial" w:cs="Arial"/>
          <w:sz w:val="24"/>
          <w:szCs w:val="24"/>
        </w:rPr>
        <w:t xml:space="preserve"> membro será desligado</w:t>
      </w:r>
      <w:r w:rsidR="00DF75C3" w:rsidRPr="00E92D50">
        <w:rPr>
          <w:rFonts w:ascii="Arial" w:hAnsi="Arial" w:cs="Arial"/>
          <w:sz w:val="24"/>
          <w:szCs w:val="24"/>
        </w:rPr>
        <w:t xml:space="preserve"> do Conselho a que</w:t>
      </w:r>
      <w:r w:rsidR="00191232" w:rsidRPr="00E92D50">
        <w:rPr>
          <w:rFonts w:ascii="Arial" w:hAnsi="Arial" w:cs="Arial"/>
          <w:sz w:val="24"/>
          <w:szCs w:val="24"/>
        </w:rPr>
        <w:t xml:space="preserve"> fizer parte</w:t>
      </w:r>
      <w:r w:rsidR="00001EFB" w:rsidRPr="00E92D50">
        <w:rPr>
          <w:rFonts w:ascii="Arial" w:hAnsi="Arial" w:cs="Arial"/>
          <w:sz w:val="24"/>
          <w:szCs w:val="24"/>
        </w:rPr>
        <w:t>. O escolhido s</w:t>
      </w:r>
      <w:r w:rsidR="00C91947" w:rsidRPr="00E92D50">
        <w:rPr>
          <w:rFonts w:ascii="Arial" w:hAnsi="Arial" w:cs="Arial"/>
          <w:sz w:val="24"/>
          <w:szCs w:val="24"/>
        </w:rPr>
        <w:t>er</w:t>
      </w:r>
      <w:r w:rsidR="00493E03" w:rsidRPr="00E92D50">
        <w:rPr>
          <w:rFonts w:ascii="Arial" w:hAnsi="Arial" w:cs="Arial"/>
          <w:sz w:val="24"/>
          <w:szCs w:val="24"/>
        </w:rPr>
        <w:t>á</w:t>
      </w:r>
      <w:r w:rsidR="00001EFB" w:rsidRPr="00E92D50">
        <w:rPr>
          <w:rFonts w:ascii="Arial" w:hAnsi="Arial" w:cs="Arial"/>
          <w:sz w:val="24"/>
          <w:szCs w:val="24"/>
        </w:rPr>
        <w:t xml:space="preserve"> designado por ato </w:t>
      </w:r>
      <w:r w:rsidR="00483C63" w:rsidRPr="00E92D50">
        <w:rPr>
          <w:rFonts w:ascii="Arial" w:hAnsi="Arial" w:cs="Arial"/>
          <w:sz w:val="24"/>
          <w:szCs w:val="24"/>
        </w:rPr>
        <w:t xml:space="preserve">oficial </w:t>
      </w:r>
      <w:r w:rsidR="00001EFB" w:rsidRPr="00E92D50">
        <w:rPr>
          <w:rFonts w:ascii="Arial" w:hAnsi="Arial" w:cs="Arial"/>
          <w:sz w:val="24"/>
          <w:szCs w:val="24"/>
        </w:rPr>
        <w:t>do Prefeito para mandato com duração de</w:t>
      </w:r>
      <w:r w:rsidR="00E67085" w:rsidRPr="00E92D50">
        <w:rPr>
          <w:rFonts w:ascii="Arial" w:hAnsi="Arial" w:cs="Arial"/>
          <w:sz w:val="24"/>
          <w:szCs w:val="24"/>
        </w:rPr>
        <w:t xml:space="preserve"> dois anos, podendo ser reeleito.</w:t>
      </w:r>
    </w:p>
    <w:p w:rsidR="00A02ECB" w:rsidRPr="00E92D50" w:rsidRDefault="00266157" w:rsidP="00B66757">
      <w:pPr>
        <w:spacing w:line="240" w:lineRule="auto"/>
        <w:jc w:val="both"/>
        <w:rPr>
          <w:rFonts w:ascii="Arial" w:hAnsi="Arial" w:cs="Arial"/>
          <w:sz w:val="24"/>
          <w:szCs w:val="24"/>
          <w:u w:val="single"/>
        </w:rPr>
      </w:pPr>
      <w:r w:rsidRPr="00E92D50">
        <w:rPr>
          <w:rFonts w:ascii="Arial" w:hAnsi="Arial" w:cs="Arial"/>
          <w:sz w:val="24"/>
          <w:szCs w:val="24"/>
        </w:rPr>
        <w:t xml:space="preserve">§ 3º </w:t>
      </w:r>
      <w:r w:rsidR="00A02ECB" w:rsidRPr="00E92D50">
        <w:rPr>
          <w:rFonts w:ascii="Arial" w:hAnsi="Arial" w:cs="Arial"/>
          <w:sz w:val="24"/>
          <w:szCs w:val="24"/>
        </w:rPr>
        <w:t xml:space="preserve">A gestão do Regime Próprio de Previdência Social dos servidores públicos efetivos </w:t>
      </w:r>
      <w:r w:rsidR="002931CE" w:rsidRPr="00E92D50">
        <w:rPr>
          <w:rFonts w:ascii="Arial" w:hAnsi="Arial" w:cs="Arial"/>
          <w:sz w:val="24"/>
          <w:szCs w:val="24"/>
        </w:rPr>
        <w:t xml:space="preserve">do Município, a ser executada </w:t>
      </w:r>
      <w:r w:rsidR="00A02ECB" w:rsidRPr="00E92D50">
        <w:rPr>
          <w:rFonts w:ascii="Arial" w:hAnsi="Arial" w:cs="Arial"/>
          <w:sz w:val="24"/>
          <w:szCs w:val="24"/>
        </w:rPr>
        <w:t xml:space="preserve">pelo </w:t>
      </w:r>
      <w:r w:rsidR="002A46B2" w:rsidRPr="00E92D50">
        <w:rPr>
          <w:rFonts w:ascii="Arial" w:hAnsi="Arial" w:cs="Arial"/>
          <w:sz w:val="24"/>
          <w:szCs w:val="24"/>
        </w:rPr>
        <w:t>Diretor Financeiro</w:t>
      </w:r>
      <w:r w:rsidR="0078763A" w:rsidRPr="00E92D50">
        <w:rPr>
          <w:rFonts w:ascii="Arial" w:hAnsi="Arial" w:cs="Arial"/>
          <w:sz w:val="24"/>
          <w:szCs w:val="24"/>
        </w:rPr>
        <w:t xml:space="preserve">, </w:t>
      </w:r>
      <w:r w:rsidR="00A02ECB" w:rsidRPr="00E92D50">
        <w:rPr>
          <w:rFonts w:ascii="Arial" w:hAnsi="Arial" w:cs="Arial"/>
          <w:sz w:val="24"/>
          <w:szCs w:val="24"/>
        </w:rPr>
        <w:t>em consonância com as diretrizes e deliberações das demais instâncias que integram sua estrutura, e respeitadas as competências estabelecidas nesta Lei, compreende, dentre outras atividades correlatas, as seguintes: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I – Implementar a Política de Investimento elaborada pelo Conselho de Investimento;</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II – Elaborar e enviar os demonstrativos exigidos pelo MPS;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III –</w:t>
      </w:r>
      <w:r w:rsidR="00A02ECB" w:rsidRPr="00E92D50">
        <w:rPr>
          <w:rFonts w:ascii="Arial" w:hAnsi="Arial" w:cs="Arial"/>
          <w:sz w:val="24"/>
          <w:szCs w:val="24"/>
        </w:rPr>
        <w:t xml:space="preserve"> Enviar toda </w:t>
      </w:r>
      <w:r w:rsidR="00CD4171" w:rsidRPr="00E92D50">
        <w:rPr>
          <w:rFonts w:ascii="Arial" w:hAnsi="Arial" w:cs="Arial"/>
          <w:sz w:val="24"/>
          <w:szCs w:val="24"/>
        </w:rPr>
        <w:t>legislação</w:t>
      </w:r>
      <w:r w:rsidRPr="00E92D50">
        <w:rPr>
          <w:rFonts w:ascii="Arial" w:hAnsi="Arial" w:cs="Arial"/>
          <w:sz w:val="24"/>
          <w:szCs w:val="24"/>
        </w:rPr>
        <w:t xml:space="preserve"> para o MPS conforme a exigências;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V – Prestar conta dos recursos do RPPS aos segurados anualmente;</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VI – Elaborar e fornecer todas as documentações</w:t>
      </w:r>
      <w:r w:rsidR="00A02ECB" w:rsidRPr="00E92D50">
        <w:rPr>
          <w:rFonts w:ascii="Arial" w:hAnsi="Arial" w:cs="Arial"/>
          <w:sz w:val="24"/>
          <w:szCs w:val="24"/>
        </w:rPr>
        <w:t xml:space="preserve"> relativas a gestão de recursos</w:t>
      </w:r>
      <w:r w:rsidRPr="00E92D50">
        <w:rPr>
          <w:rFonts w:ascii="Arial" w:hAnsi="Arial" w:cs="Arial"/>
          <w:sz w:val="24"/>
          <w:szCs w:val="24"/>
        </w:rPr>
        <w:t xml:space="preserve"> pedidas ao RPPS;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VII – Garantir pleno acesso das informações referentes à gestão do Regime aos segurados e dependentes;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 xml:space="preserve">VIII – Divulgar no quadro de publicações da Prefeitura Municipal e no sítio eletrônico do Município ou na imprensa oficial, todas as decisões dos Conselhos; </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IX - Dirimir dúvidas quanto à aplicação das normas regulamentares, relativas ao RPPS, nas matérias de sua competência;</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X – Propor a alteração das alíquotas ao Prefeito Municipal, referentes às contribuições a que alude o art.13 desta Lei, com vistas a assegurar o equilíbrio financeiro e atuarial do Fundo, com base nas avaliações atuariais;</w:t>
      </w:r>
    </w:p>
    <w:p w:rsidR="00171D44" w:rsidRPr="00E92D50" w:rsidRDefault="002D7881" w:rsidP="00B66757">
      <w:pPr>
        <w:pStyle w:val="SemEspaamento"/>
        <w:jc w:val="both"/>
        <w:rPr>
          <w:rFonts w:ascii="Arial" w:hAnsi="Arial" w:cs="Arial"/>
          <w:sz w:val="24"/>
          <w:szCs w:val="24"/>
        </w:rPr>
      </w:pPr>
      <w:r w:rsidRPr="00E92D50">
        <w:rPr>
          <w:rFonts w:ascii="Arial" w:hAnsi="Arial" w:cs="Arial"/>
          <w:sz w:val="24"/>
          <w:szCs w:val="24"/>
        </w:rPr>
        <w:t xml:space="preserve">XI </w:t>
      </w:r>
      <w:r w:rsidR="0098224A" w:rsidRPr="00E92D50">
        <w:rPr>
          <w:rFonts w:ascii="Arial" w:hAnsi="Arial" w:cs="Arial"/>
          <w:sz w:val="24"/>
          <w:szCs w:val="24"/>
        </w:rPr>
        <w:t>– Compete ao diretor financeiro</w:t>
      </w:r>
      <w:r w:rsidR="00171D44" w:rsidRPr="00E92D50">
        <w:rPr>
          <w:rFonts w:ascii="Arial" w:hAnsi="Arial" w:cs="Arial"/>
          <w:sz w:val="24"/>
          <w:szCs w:val="24"/>
        </w:rPr>
        <w:t xml:space="preserve"> manter atualizadas todas as informações e esclarecimentos do RPPS para o </w:t>
      </w:r>
      <w:r w:rsidRPr="00E92D50">
        <w:rPr>
          <w:rFonts w:ascii="Arial" w:hAnsi="Arial" w:cs="Arial"/>
          <w:sz w:val="24"/>
          <w:szCs w:val="24"/>
        </w:rPr>
        <w:t>MPS, TCE, e a</w:t>
      </w:r>
      <w:r w:rsidR="0098224A" w:rsidRPr="00E92D50">
        <w:rPr>
          <w:rFonts w:ascii="Arial" w:hAnsi="Arial" w:cs="Arial"/>
          <w:sz w:val="24"/>
          <w:szCs w:val="24"/>
        </w:rPr>
        <w:t>dministração, no que se refere</w:t>
      </w:r>
      <w:r w:rsidRPr="00E92D50">
        <w:rPr>
          <w:rFonts w:ascii="Arial" w:hAnsi="Arial" w:cs="Arial"/>
          <w:sz w:val="24"/>
          <w:szCs w:val="24"/>
        </w:rPr>
        <w:t xml:space="preserve"> a recursos financeiros e investimentos;</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 xml:space="preserve">XII – Informar ao departamento de pessoal até o dia 20 de cada mês, quais os conselheiros que fazem jus ao </w:t>
      </w:r>
      <w:r w:rsidR="001D7C42" w:rsidRPr="00E92D50">
        <w:rPr>
          <w:rFonts w:ascii="Arial" w:hAnsi="Arial" w:cs="Arial"/>
          <w:sz w:val="24"/>
          <w:szCs w:val="24"/>
        </w:rPr>
        <w:t>adicional.</w:t>
      </w:r>
    </w:p>
    <w:p w:rsidR="00171D44" w:rsidRPr="00E92D50" w:rsidRDefault="00171D44" w:rsidP="00B66757">
      <w:pPr>
        <w:pStyle w:val="SemEspaamento"/>
        <w:jc w:val="both"/>
        <w:rPr>
          <w:rFonts w:ascii="Arial" w:hAnsi="Arial" w:cs="Arial"/>
          <w:sz w:val="24"/>
          <w:szCs w:val="24"/>
        </w:rPr>
      </w:pPr>
      <w:r w:rsidRPr="00E92D50">
        <w:rPr>
          <w:rFonts w:ascii="Arial" w:hAnsi="Arial" w:cs="Arial"/>
          <w:sz w:val="24"/>
          <w:szCs w:val="24"/>
        </w:rPr>
        <w:t xml:space="preserve">XIII – Prestar </w:t>
      </w:r>
      <w:r w:rsidR="00CD4171" w:rsidRPr="00E92D50">
        <w:rPr>
          <w:rFonts w:ascii="Arial" w:hAnsi="Arial" w:cs="Arial"/>
          <w:sz w:val="24"/>
          <w:szCs w:val="24"/>
        </w:rPr>
        <w:t>anualmente as informações</w:t>
      </w:r>
      <w:r w:rsidR="002D7881" w:rsidRPr="00E92D50">
        <w:rPr>
          <w:rFonts w:ascii="Arial" w:hAnsi="Arial" w:cs="Arial"/>
          <w:sz w:val="24"/>
          <w:szCs w:val="24"/>
        </w:rPr>
        <w:t xml:space="preserve"> financeiras</w:t>
      </w:r>
      <w:r w:rsidR="00CD4171" w:rsidRPr="00E92D50">
        <w:rPr>
          <w:rFonts w:ascii="Arial" w:hAnsi="Arial" w:cs="Arial"/>
          <w:sz w:val="24"/>
          <w:szCs w:val="24"/>
        </w:rPr>
        <w:t xml:space="preserve"> para o </w:t>
      </w:r>
      <w:r w:rsidR="00D168F1" w:rsidRPr="00E92D50">
        <w:rPr>
          <w:rFonts w:ascii="Arial" w:hAnsi="Arial" w:cs="Arial"/>
          <w:sz w:val="24"/>
          <w:szCs w:val="24"/>
        </w:rPr>
        <w:t>atuário</w:t>
      </w:r>
      <w:r w:rsidRPr="00E92D50">
        <w:rPr>
          <w:rFonts w:ascii="Arial" w:hAnsi="Arial" w:cs="Arial"/>
          <w:sz w:val="24"/>
          <w:szCs w:val="24"/>
        </w:rPr>
        <w:t xml:space="preserve"> realizar o </w:t>
      </w:r>
      <w:r w:rsidR="00D168F1" w:rsidRPr="00E92D50">
        <w:rPr>
          <w:rFonts w:ascii="Arial" w:hAnsi="Arial" w:cs="Arial"/>
          <w:sz w:val="24"/>
          <w:szCs w:val="24"/>
        </w:rPr>
        <w:t>cálculo</w:t>
      </w:r>
      <w:r w:rsidRPr="00E92D50">
        <w:rPr>
          <w:rFonts w:ascii="Arial" w:hAnsi="Arial" w:cs="Arial"/>
          <w:sz w:val="24"/>
          <w:szCs w:val="24"/>
        </w:rPr>
        <w:t xml:space="preserve"> atuarial.</w:t>
      </w:r>
    </w:p>
    <w:p w:rsidR="009760F6" w:rsidRPr="00E92D50" w:rsidRDefault="00493E03" w:rsidP="00493E03">
      <w:pPr>
        <w:pStyle w:val="SemEspaamento"/>
        <w:tabs>
          <w:tab w:val="left" w:pos="1725"/>
        </w:tabs>
        <w:jc w:val="both"/>
        <w:rPr>
          <w:rFonts w:ascii="Arial" w:hAnsi="Arial" w:cs="Arial"/>
          <w:sz w:val="24"/>
          <w:szCs w:val="24"/>
        </w:rPr>
      </w:pPr>
      <w:r w:rsidRPr="00E92D50">
        <w:rPr>
          <w:rFonts w:ascii="Arial" w:hAnsi="Arial" w:cs="Arial"/>
          <w:sz w:val="24"/>
          <w:szCs w:val="24"/>
        </w:rPr>
        <w:tab/>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w:t>
      </w:r>
      <w:r w:rsidR="008A4CE3" w:rsidRPr="00E92D50">
        <w:rPr>
          <w:rFonts w:ascii="Arial" w:hAnsi="Arial" w:cs="Arial"/>
          <w:sz w:val="24"/>
          <w:szCs w:val="24"/>
        </w:rPr>
        <w:t>4</w:t>
      </w:r>
      <w:r w:rsidRPr="00E92D50">
        <w:rPr>
          <w:rFonts w:ascii="Arial" w:hAnsi="Arial" w:cs="Arial"/>
          <w:sz w:val="24"/>
          <w:szCs w:val="24"/>
        </w:rPr>
        <w:t xml:space="preserve">º A gestão do Regime Próprio de Previdência Social dos </w:t>
      </w:r>
      <w:r w:rsidR="00B046B3" w:rsidRPr="00E92D50">
        <w:rPr>
          <w:rFonts w:ascii="Arial" w:hAnsi="Arial" w:cs="Arial"/>
          <w:sz w:val="24"/>
          <w:szCs w:val="24"/>
        </w:rPr>
        <w:t>servidores p</w:t>
      </w:r>
      <w:r w:rsidRPr="00E92D50">
        <w:rPr>
          <w:rFonts w:ascii="Arial" w:hAnsi="Arial" w:cs="Arial"/>
          <w:sz w:val="24"/>
          <w:szCs w:val="24"/>
        </w:rPr>
        <w:t xml:space="preserve">úblicos </w:t>
      </w:r>
      <w:r w:rsidR="00B046B3" w:rsidRPr="00E92D50">
        <w:rPr>
          <w:rFonts w:ascii="Arial" w:hAnsi="Arial" w:cs="Arial"/>
          <w:sz w:val="24"/>
          <w:szCs w:val="24"/>
        </w:rPr>
        <w:t>e</w:t>
      </w:r>
      <w:r w:rsidRPr="00E92D50">
        <w:rPr>
          <w:rFonts w:ascii="Arial" w:hAnsi="Arial" w:cs="Arial"/>
          <w:sz w:val="24"/>
          <w:szCs w:val="24"/>
        </w:rPr>
        <w:t xml:space="preserve">fetivos do Município, a ser executada em </w:t>
      </w:r>
      <w:r w:rsidR="00266157" w:rsidRPr="00E92D50">
        <w:rPr>
          <w:rFonts w:ascii="Arial" w:hAnsi="Arial" w:cs="Arial"/>
          <w:sz w:val="24"/>
          <w:szCs w:val="24"/>
        </w:rPr>
        <w:t xml:space="preserve">pelo </w:t>
      </w:r>
      <w:r w:rsidR="002A46B2" w:rsidRPr="00E92D50">
        <w:rPr>
          <w:rFonts w:ascii="Arial" w:hAnsi="Arial" w:cs="Arial"/>
          <w:sz w:val="24"/>
          <w:szCs w:val="24"/>
        </w:rPr>
        <w:t>Diretor</w:t>
      </w:r>
      <w:r w:rsidR="0078763A" w:rsidRPr="00E92D50">
        <w:rPr>
          <w:rFonts w:ascii="Arial" w:hAnsi="Arial" w:cs="Arial"/>
          <w:sz w:val="24"/>
          <w:szCs w:val="24"/>
        </w:rPr>
        <w:t xml:space="preserve"> Previdenciári</w:t>
      </w:r>
      <w:r w:rsidR="00D168F1" w:rsidRPr="00E92D50">
        <w:rPr>
          <w:rFonts w:ascii="Arial" w:hAnsi="Arial" w:cs="Arial"/>
          <w:sz w:val="24"/>
          <w:szCs w:val="24"/>
        </w:rPr>
        <w:t>o</w:t>
      </w:r>
      <w:r w:rsidR="00266157" w:rsidRPr="00E92D50">
        <w:rPr>
          <w:rFonts w:ascii="Arial" w:hAnsi="Arial" w:cs="Arial"/>
          <w:sz w:val="24"/>
          <w:szCs w:val="24"/>
        </w:rPr>
        <w:t xml:space="preserve"> e em </w:t>
      </w:r>
      <w:r w:rsidRPr="00E92D50">
        <w:rPr>
          <w:rFonts w:ascii="Arial" w:hAnsi="Arial" w:cs="Arial"/>
          <w:sz w:val="24"/>
          <w:szCs w:val="24"/>
        </w:rPr>
        <w:t>consonância com as diretrizes e deliberações das demais instâncias que integr</w:t>
      </w:r>
      <w:r w:rsidR="00884927" w:rsidRPr="00E92D50">
        <w:rPr>
          <w:rFonts w:ascii="Arial" w:hAnsi="Arial" w:cs="Arial"/>
          <w:sz w:val="24"/>
          <w:szCs w:val="24"/>
        </w:rPr>
        <w:t xml:space="preserve">am sua estrutura, e respeitadas </w:t>
      </w:r>
      <w:r w:rsidRPr="00E92D50">
        <w:rPr>
          <w:rFonts w:ascii="Arial" w:hAnsi="Arial" w:cs="Arial"/>
          <w:sz w:val="24"/>
          <w:szCs w:val="24"/>
        </w:rPr>
        <w:t>as competências estabelecidas nesta Lei, compreende, dentre outras atividades correlatas, as seguintes:</w:t>
      </w:r>
    </w:p>
    <w:p w:rsidR="00F83B3C" w:rsidRPr="00E92D50" w:rsidRDefault="00F83B3C" w:rsidP="00B66757">
      <w:pPr>
        <w:spacing w:line="240" w:lineRule="auto"/>
        <w:jc w:val="both"/>
        <w:rPr>
          <w:rFonts w:ascii="Arial" w:hAnsi="Arial" w:cs="Arial"/>
          <w:sz w:val="24"/>
          <w:szCs w:val="24"/>
        </w:rPr>
      </w:pPr>
      <w:r w:rsidRPr="00E92D50">
        <w:rPr>
          <w:rFonts w:ascii="Arial" w:hAnsi="Arial" w:cs="Arial"/>
          <w:sz w:val="24"/>
          <w:szCs w:val="24"/>
        </w:rPr>
        <w:t xml:space="preserve">I – Executar </w:t>
      </w:r>
      <w:r w:rsidR="00884927" w:rsidRPr="00E92D50">
        <w:rPr>
          <w:rFonts w:ascii="Arial" w:hAnsi="Arial" w:cs="Arial"/>
          <w:sz w:val="24"/>
          <w:szCs w:val="24"/>
        </w:rPr>
        <w:t xml:space="preserve">os processos de aposentadoria, </w:t>
      </w:r>
      <w:r w:rsidRPr="00E92D50">
        <w:rPr>
          <w:rFonts w:ascii="Arial" w:hAnsi="Arial" w:cs="Arial"/>
          <w:sz w:val="24"/>
          <w:szCs w:val="24"/>
        </w:rPr>
        <w:t>as compensações previdenciárias e a coleta de dados</w:t>
      </w:r>
      <w:r w:rsidR="00B274F9" w:rsidRPr="00E92D50">
        <w:rPr>
          <w:rFonts w:ascii="Arial" w:hAnsi="Arial" w:cs="Arial"/>
          <w:sz w:val="24"/>
          <w:szCs w:val="24"/>
        </w:rPr>
        <w:t xml:space="preserve"> e o envio dos </w:t>
      </w:r>
      <w:r w:rsidR="00493E03" w:rsidRPr="00E92D50">
        <w:rPr>
          <w:rFonts w:ascii="Arial" w:hAnsi="Arial" w:cs="Arial"/>
          <w:sz w:val="24"/>
          <w:szCs w:val="24"/>
        </w:rPr>
        <w:t>mesmos ao</w:t>
      </w:r>
      <w:r w:rsidR="00B274F9" w:rsidRPr="00E92D50">
        <w:rPr>
          <w:rFonts w:ascii="Arial" w:hAnsi="Arial" w:cs="Arial"/>
          <w:sz w:val="24"/>
          <w:szCs w:val="24"/>
        </w:rPr>
        <w:t xml:space="preserve"> atuário</w:t>
      </w:r>
      <w:r w:rsidRPr="00E92D50">
        <w:rPr>
          <w:rFonts w:ascii="Arial" w:hAnsi="Arial" w:cs="Arial"/>
          <w:sz w:val="24"/>
          <w:szCs w:val="24"/>
        </w:rPr>
        <w:t xml:space="preserve"> para a realização do </w:t>
      </w:r>
      <w:proofErr w:type="spellStart"/>
      <w:r w:rsidRPr="00E92D50">
        <w:rPr>
          <w:rFonts w:ascii="Arial" w:hAnsi="Arial" w:cs="Arial"/>
          <w:sz w:val="24"/>
          <w:szCs w:val="24"/>
        </w:rPr>
        <w:t>calculo</w:t>
      </w:r>
      <w:proofErr w:type="spellEnd"/>
      <w:r w:rsidRPr="00E92D50">
        <w:rPr>
          <w:rFonts w:ascii="Arial" w:hAnsi="Arial" w:cs="Arial"/>
          <w:sz w:val="24"/>
          <w:szCs w:val="24"/>
        </w:rPr>
        <w:t xml:space="preserve"> atuarial;</w:t>
      </w:r>
    </w:p>
    <w:p w:rsidR="00CD3051" w:rsidRPr="00E92D50" w:rsidRDefault="00CD3051" w:rsidP="00B66757">
      <w:pPr>
        <w:spacing w:line="240" w:lineRule="auto"/>
        <w:jc w:val="both"/>
        <w:rPr>
          <w:rFonts w:ascii="Arial" w:hAnsi="Arial" w:cs="Arial"/>
          <w:sz w:val="24"/>
          <w:szCs w:val="24"/>
        </w:rPr>
      </w:pPr>
      <w:r w:rsidRPr="00E92D50">
        <w:rPr>
          <w:rFonts w:ascii="Arial" w:hAnsi="Arial" w:cs="Arial"/>
          <w:sz w:val="24"/>
          <w:szCs w:val="24"/>
        </w:rPr>
        <w:t>II- Operar todos os sistemas necessários para a execução das atribuições;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III - elaboração e apresentação da prestação de contas anual, a ser apreciada pelo Conselho </w:t>
      </w:r>
      <w:r w:rsidR="00B046B3" w:rsidRPr="00E92D50">
        <w:rPr>
          <w:rFonts w:ascii="Arial" w:hAnsi="Arial" w:cs="Arial"/>
          <w:sz w:val="24"/>
          <w:szCs w:val="24"/>
        </w:rPr>
        <w:t>Deliberativo</w:t>
      </w:r>
      <w:r w:rsidRPr="00E92D50">
        <w:rPr>
          <w:rFonts w:ascii="Arial" w:hAnsi="Arial" w:cs="Arial"/>
          <w:sz w:val="24"/>
          <w:szCs w:val="24"/>
        </w:rPr>
        <w:t>, nos ter</w:t>
      </w:r>
      <w:r w:rsidR="00D87CE0" w:rsidRPr="00E92D50">
        <w:rPr>
          <w:rFonts w:ascii="Arial" w:hAnsi="Arial" w:cs="Arial"/>
          <w:sz w:val="24"/>
          <w:szCs w:val="24"/>
        </w:rPr>
        <w:t>mos do art. 29</w:t>
      </w:r>
      <w:r w:rsidR="00884927" w:rsidRPr="00E92D50">
        <w:rPr>
          <w:rFonts w:ascii="Arial" w:hAnsi="Arial" w:cs="Arial"/>
          <w:sz w:val="24"/>
          <w:szCs w:val="24"/>
        </w:rPr>
        <w:t>, XII, desta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w:t>
      </w:r>
      <w:r w:rsidR="008A4CE3" w:rsidRPr="00E92D50">
        <w:rPr>
          <w:rFonts w:ascii="Arial" w:hAnsi="Arial" w:cs="Arial"/>
          <w:sz w:val="24"/>
          <w:szCs w:val="24"/>
        </w:rPr>
        <w:t>5</w:t>
      </w:r>
      <w:r w:rsidRPr="00E92D50">
        <w:rPr>
          <w:rFonts w:ascii="Arial" w:hAnsi="Arial" w:cs="Arial"/>
          <w:sz w:val="24"/>
          <w:szCs w:val="24"/>
        </w:rPr>
        <w:t xml:space="preserve">º </w:t>
      </w:r>
      <w:r w:rsidR="007717C5" w:rsidRPr="00E92D50">
        <w:rPr>
          <w:rFonts w:ascii="Arial" w:hAnsi="Arial" w:cs="Arial"/>
          <w:sz w:val="24"/>
          <w:szCs w:val="24"/>
        </w:rPr>
        <w:t>Pela atividade desempenhada, o</w:t>
      </w:r>
      <w:r w:rsidR="00D052A6" w:rsidRPr="00E92D50">
        <w:rPr>
          <w:rFonts w:ascii="Arial" w:hAnsi="Arial" w:cs="Arial"/>
          <w:sz w:val="24"/>
          <w:szCs w:val="24"/>
        </w:rPr>
        <w:t xml:space="preserve"> Diretor</w:t>
      </w:r>
      <w:r w:rsidRPr="00E92D50">
        <w:rPr>
          <w:rFonts w:ascii="Arial" w:hAnsi="Arial" w:cs="Arial"/>
          <w:sz w:val="24"/>
          <w:szCs w:val="24"/>
        </w:rPr>
        <w:t xml:space="preserve"> Administrativo</w:t>
      </w:r>
      <w:r w:rsidR="00B046B3" w:rsidRPr="00E92D50">
        <w:rPr>
          <w:rFonts w:ascii="Arial" w:hAnsi="Arial" w:cs="Arial"/>
          <w:sz w:val="24"/>
          <w:szCs w:val="24"/>
        </w:rPr>
        <w:t xml:space="preserve"> </w:t>
      </w:r>
      <w:r w:rsidR="007717C5" w:rsidRPr="00E92D50">
        <w:rPr>
          <w:rFonts w:ascii="Arial" w:hAnsi="Arial" w:cs="Arial"/>
          <w:sz w:val="24"/>
          <w:szCs w:val="24"/>
        </w:rPr>
        <w:t>Previdenciário</w:t>
      </w:r>
      <w:r w:rsidR="00D052A6" w:rsidRPr="00E92D50">
        <w:rPr>
          <w:rFonts w:ascii="Arial" w:hAnsi="Arial" w:cs="Arial"/>
          <w:sz w:val="24"/>
          <w:szCs w:val="24"/>
        </w:rPr>
        <w:t xml:space="preserve"> e o </w:t>
      </w:r>
      <w:r w:rsidR="00493E03" w:rsidRPr="00E92D50">
        <w:rPr>
          <w:rFonts w:ascii="Arial" w:hAnsi="Arial" w:cs="Arial"/>
          <w:sz w:val="24"/>
          <w:szCs w:val="24"/>
        </w:rPr>
        <w:t>Diretor Financeiro</w:t>
      </w:r>
      <w:r w:rsidR="00E00C45" w:rsidRPr="00E92D50">
        <w:rPr>
          <w:rFonts w:ascii="Arial" w:hAnsi="Arial" w:cs="Arial"/>
          <w:sz w:val="24"/>
          <w:szCs w:val="24"/>
        </w:rPr>
        <w:t xml:space="preserve"> farão</w:t>
      </w:r>
      <w:r w:rsidR="00B046B3" w:rsidRPr="00E92D50">
        <w:rPr>
          <w:rFonts w:ascii="Arial" w:hAnsi="Arial" w:cs="Arial"/>
          <w:sz w:val="24"/>
          <w:szCs w:val="24"/>
        </w:rPr>
        <w:t xml:space="preserve"> jus a uma gratificação, no valor </w:t>
      </w:r>
      <w:r w:rsidR="00E00C45" w:rsidRPr="00E92D50">
        <w:rPr>
          <w:rFonts w:ascii="Arial" w:hAnsi="Arial" w:cs="Arial"/>
          <w:sz w:val="24"/>
          <w:szCs w:val="24"/>
        </w:rPr>
        <w:t>de correspondente</w:t>
      </w:r>
      <w:r w:rsidR="00884927" w:rsidRPr="00E92D50">
        <w:rPr>
          <w:rFonts w:ascii="Arial" w:hAnsi="Arial" w:cs="Arial"/>
          <w:sz w:val="24"/>
          <w:szCs w:val="24"/>
        </w:rPr>
        <w:t xml:space="preserve"> a </w:t>
      </w:r>
      <w:r w:rsidR="00D052A6" w:rsidRPr="00E92D50">
        <w:rPr>
          <w:rFonts w:ascii="Arial" w:hAnsi="Arial" w:cs="Arial"/>
          <w:sz w:val="24"/>
          <w:szCs w:val="24"/>
        </w:rPr>
        <w:t>1</w:t>
      </w:r>
      <w:r w:rsidR="00FE7BF0" w:rsidRPr="00E92D50">
        <w:rPr>
          <w:rFonts w:ascii="Arial" w:hAnsi="Arial" w:cs="Arial"/>
          <w:sz w:val="24"/>
          <w:szCs w:val="24"/>
        </w:rPr>
        <w:t>(</w:t>
      </w:r>
      <w:r w:rsidR="00493E03" w:rsidRPr="00E92D50">
        <w:rPr>
          <w:rFonts w:ascii="Arial" w:hAnsi="Arial" w:cs="Arial"/>
          <w:sz w:val="24"/>
          <w:szCs w:val="24"/>
        </w:rPr>
        <w:t>um) menor</w:t>
      </w:r>
      <w:r w:rsidR="007717C5" w:rsidRPr="00E92D50">
        <w:rPr>
          <w:rFonts w:ascii="Arial" w:hAnsi="Arial" w:cs="Arial"/>
          <w:sz w:val="24"/>
          <w:szCs w:val="24"/>
        </w:rPr>
        <w:t xml:space="preserve"> básico do plano de carreira do servidor, para cada um;</w:t>
      </w:r>
      <w:r w:rsidR="00B046B3" w:rsidRPr="00E92D50">
        <w:rPr>
          <w:rFonts w:ascii="Arial" w:hAnsi="Arial" w:cs="Arial"/>
          <w:sz w:val="24"/>
          <w:szCs w:val="24"/>
        </w:rPr>
        <w:t xml:space="preserve"> </w:t>
      </w:r>
    </w:p>
    <w:p w:rsidR="00B42EF9" w:rsidRPr="00E92D50" w:rsidRDefault="008A4CE3" w:rsidP="00B66757">
      <w:pPr>
        <w:spacing w:line="240" w:lineRule="auto"/>
        <w:jc w:val="both"/>
        <w:rPr>
          <w:rFonts w:ascii="Arial" w:hAnsi="Arial" w:cs="Arial"/>
          <w:sz w:val="24"/>
          <w:szCs w:val="24"/>
        </w:rPr>
      </w:pPr>
      <w:r w:rsidRPr="00E92D50">
        <w:rPr>
          <w:rFonts w:ascii="Arial" w:hAnsi="Arial" w:cs="Arial"/>
          <w:sz w:val="24"/>
          <w:szCs w:val="24"/>
        </w:rPr>
        <w:t>§ 6</w:t>
      </w:r>
      <w:r w:rsidR="0098224A" w:rsidRPr="00E92D50">
        <w:rPr>
          <w:rFonts w:ascii="Arial" w:hAnsi="Arial" w:cs="Arial"/>
          <w:sz w:val="24"/>
          <w:szCs w:val="24"/>
        </w:rPr>
        <w:t xml:space="preserve">º </w:t>
      </w:r>
      <w:r w:rsidR="00B42EF9" w:rsidRPr="00E92D50">
        <w:rPr>
          <w:rFonts w:ascii="Arial" w:hAnsi="Arial" w:cs="Arial"/>
          <w:sz w:val="24"/>
          <w:szCs w:val="24"/>
        </w:rPr>
        <w:t>A jornada semanal do Diretor Previdenciário será de 20 horas semanais;</w:t>
      </w:r>
    </w:p>
    <w:p w:rsidR="00B046B3" w:rsidRPr="00E92D50" w:rsidRDefault="00B046B3" w:rsidP="00B66757">
      <w:pPr>
        <w:spacing w:line="240" w:lineRule="auto"/>
        <w:jc w:val="both"/>
        <w:rPr>
          <w:rFonts w:ascii="Arial" w:hAnsi="Arial" w:cs="Arial"/>
          <w:sz w:val="24"/>
          <w:szCs w:val="24"/>
        </w:rPr>
      </w:pPr>
      <w:r w:rsidRPr="00E92D50">
        <w:rPr>
          <w:rFonts w:ascii="Arial" w:hAnsi="Arial" w:cs="Arial"/>
          <w:sz w:val="24"/>
          <w:szCs w:val="24"/>
        </w:rPr>
        <w:t xml:space="preserve">§ </w:t>
      </w:r>
      <w:r w:rsidR="008A4CE3" w:rsidRPr="00E92D50">
        <w:rPr>
          <w:rFonts w:ascii="Arial" w:hAnsi="Arial" w:cs="Arial"/>
          <w:sz w:val="24"/>
          <w:szCs w:val="24"/>
        </w:rPr>
        <w:t>7</w:t>
      </w:r>
      <w:r w:rsidRPr="00E92D50">
        <w:rPr>
          <w:rFonts w:ascii="Arial" w:hAnsi="Arial" w:cs="Arial"/>
          <w:sz w:val="24"/>
          <w:szCs w:val="24"/>
        </w:rPr>
        <w:t>º a gratificação do</w:t>
      </w:r>
      <w:r w:rsidR="007717C5" w:rsidRPr="00E92D50">
        <w:rPr>
          <w:rFonts w:ascii="Arial" w:hAnsi="Arial" w:cs="Arial"/>
          <w:sz w:val="24"/>
          <w:szCs w:val="24"/>
        </w:rPr>
        <w:t>s</w:t>
      </w:r>
      <w:r w:rsidR="00290182" w:rsidRPr="00E92D50">
        <w:rPr>
          <w:rFonts w:ascii="Arial" w:hAnsi="Arial" w:cs="Arial"/>
          <w:sz w:val="24"/>
          <w:szCs w:val="24"/>
        </w:rPr>
        <w:t xml:space="preserve"> Diretores</w:t>
      </w:r>
      <w:r w:rsidRPr="00E92D50">
        <w:rPr>
          <w:rFonts w:ascii="Arial" w:hAnsi="Arial" w:cs="Arial"/>
          <w:sz w:val="24"/>
          <w:szCs w:val="24"/>
        </w:rPr>
        <w:t xml:space="preserve"> ser</w:t>
      </w:r>
      <w:r w:rsidR="007717C5" w:rsidRPr="00E92D50">
        <w:rPr>
          <w:rFonts w:ascii="Arial" w:hAnsi="Arial" w:cs="Arial"/>
          <w:sz w:val="24"/>
          <w:szCs w:val="24"/>
        </w:rPr>
        <w:t>ão</w:t>
      </w:r>
      <w:r w:rsidRPr="00E92D50">
        <w:rPr>
          <w:rFonts w:ascii="Arial" w:hAnsi="Arial" w:cs="Arial"/>
          <w:sz w:val="24"/>
          <w:szCs w:val="24"/>
        </w:rPr>
        <w:t xml:space="preserve"> paga</w:t>
      </w:r>
      <w:r w:rsidR="007717C5" w:rsidRPr="00E92D50">
        <w:rPr>
          <w:rFonts w:ascii="Arial" w:hAnsi="Arial" w:cs="Arial"/>
          <w:sz w:val="24"/>
          <w:szCs w:val="24"/>
        </w:rPr>
        <w:t>s</w:t>
      </w:r>
      <w:r w:rsidRPr="00E92D50">
        <w:rPr>
          <w:rFonts w:ascii="Arial" w:hAnsi="Arial" w:cs="Arial"/>
          <w:sz w:val="24"/>
          <w:szCs w:val="24"/>
        </w:rPr>
        <w:t xml:space="preserve"> pelo RPPS com recursos oriundos da taxa de administração; </w:t>
      </w:r>
    </w:p>
    <w:p w:rsidR="000C37E6" w:rsidRPr="00E92D50" w:rsidRDefault="005B2AE9" w:rsidP="00B66757">
      <w:pPr>
        <w:spacing w:line="240" w:lineRule="auto"/>
        <w:jc w:val="both"/>
        <w:rPr>
          <w:rFonts w:ascii="Arial" w:hAnsi="Arial" w:cs="Arial"/>
          <w:sz w:val="24"/>
          <w:szCs w:val="24"/>
        </w:rPr>
      </w:pPr>
      <w:r w:rsidRPr="00E92D50">
        <w:rPr>
          <w:rFonts w:ascii="Arial" w:hAnsi="Arial" w:cs="Arial"/>
          <w:sz w:val="24"/>
          <w:szCs w:val="24"/>
        </w:rPr>
        <w:t>Art. 37</w:t>
      </w:r>
      <w:r w:rsidR="009912B2" w:rsidRPr="00E92D50">
        <w:rPr>
          <w:rFonts w:ascii="Arial" w:hAnsi="Arial" w:cs="Arial"/>
          <w:sz w:val="24"/>
          <w:szCs w:val="24"/>
        </w:rPr>
        <w:t xml:space="preserve">. A destituição do </w:t>
      </w:r>
      <w:r w:rsidR="00493E03" w:rsidRPr="00E92D50">
        <w:rPr>
          <w:rFonts w:ascii="Arial" w:hAnsi="Arial" w:cs="Arial"/>
          <w:sz w:val="24"/>
          <w:szCs w:val="24"/>
        </w:rPr>
        <w:t>Diretor Administrativo</w:t>
      </w:r>
      <w:r w:rsidR="000C37E6" w:rsidRPr="00E92D50">
        <w:rPr>
          <w:rFonts w:ascii="Arial" w:hAnsi="Arial" w:cs="Arial"/>
          <w:sz w:val="24"/>
          <w:szCs w:val="24"/>
        </w:rPr>
        <w:t xml:space="preserve"> </w:t>
      </w:r>
      <w:r w:rsidR="009912B2" w:rsidRPr="00E92D50">
        <w:rPr>
          <w:rFonts w:ascii="Arial" w:hAnsi="Arial" w:cs="Arial"/>
          <w:sz w:val="24"/>
          <w:szCs w:val="24"/>
        </w:rPr>
        <w:t>Previdenciário e do Diretor</w:t>
      </w:r>
      <w:r w:rsidR="000C37E6" w:rsidRPr="00E92D50">
        <w:rPr>
          <w:rFonts w:ascii="Arial" w:hAnsi="Arial" w:cs="Arial"/>
          <w:sz w:val="24"/>
          <w:szCs w:val="24"/>
        </w:rPr>
        <w:t xml:space="preserve"> Financeiro</w:t>
      </w:r>
      <w:r w:rsidR="00022F91" w:rsidRPr="00E92D50">
        <w:rPr>
          <w:rFonts w:ascii="Arial" w:hAnsi="Arial" w:cs="Arial"/>
          <w:sz w:val="24"/>
          <w:szCs w:val="24"/>
        </w:rPr>
        <w:t>, antes de findo o período de dois</w:t>
      </w:r>
      <w:r w:rsidR="000C37E6" w:rsidRPr="00E92D50">
        <w:rPr>
          <w:rFonts w:ascii="Arial" w:hAnsi="Arial" w:cs="Arial"/>
          <w:sz w:val="24"/>
          <w:szCs w:val="24"/>
        </w:rPr>
        <w:t xml:space="preserve"> ano</w:t>
      </w:r>
      <w:r w:rsidR="0052590A" w:rsidRPr="00E92D50">
        <w:rPr>
          <w:rFonts w:ascii="Arial" w:hAnsi="Arial" w:cs="Arial"/>
          <w:sz w:val="24"/>
          <w:szCs w:val="24"/>
        </w:rPr>
        <w:t>s, por decisão unilateral do</w:t>
      </w:r>
      <w:r w:rsidR="000C37E6" w:rsidRPr="00E92D50">
        <w:rPr>
          <w:rFonts w:ascii="Arial" w:hAnsi="Arial" w:cs="Arial"/>
          <w:sz w:val="24"/>
          <w:szCs w:val="24"/>
        </w:rPr>
        <w:t xml:space="preserve"> </w:t>
      </w:r>
      <w:r w:rsidR="00022F91" w:rsidRPr="00E92D50">
        <w:rPr>
          <w:rFonts w:ascii="Arial" w:hAnsi="Arial" w:cs="Arial"/>
          <w:sz w:val="24"/>
          <w:szCs w:val="24"/>
        </w:rPr>
        <w:t xml:space="preserve">Conselho </w:t>
      </w:r>
      <w:r w:rsidR="00D87CE0" w:rsidRPr="00E92D50">
        <w:rPr>
          <w:rFonts w:ascii="Arial" w:hAnsi="Arial" w:cs="Arial"/>
          <w:sz w:val="24"/>
          <w:szCs w:val="24"/>
        </w:rPr>
        <w:t>Deliberativo e</w:t>
      </w:r>
      <w:r w:rsidR="00A06D82" w:rsidRPr="00E92D50">
        <w:rPr>
          <w:rFonts w:ascii="Arial" w:hAnsi="Arial" w:cs="Arial"/>
          <w:sz w:val="24"/>
          <w:szCs w:val="24"/>
        </w:rPr>
        <w:t xml:space="preserve"> formalizado por ato administrativo do Prefeito, </w:t>
      </w:r>
      <w:r w:rsidR="000C37E6" w:rsidRPr="00E92D50">
        <w:rPr>
          <w:rFonts w:ascii="Arial" w:hAnsi="Arial" w:cs="Arial"/>
          <w:sz w:val="24"/>
          <w:szCs w:val="24"/>
        </w:rPr>
        <w:t>ocorrerá:</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em caso de condenação pela prática de falta grave ou infração punível com demissão, nos termos do Regime Jurídico dos Servidores;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em caso do não cumprimento das atribuições especificadas desta Lei.</w:t>
      </w:r>
    </w:p>
    <w:p w:rsidR="00D37E29" w:rsidRPr="00E92D50" w:rsidRDefault="00D37E29" w:rsidP="00B66757">
      <w:pPr>
        <w:spacing w:line="240" w:lineRule="auto"/>
        <w:jc w:val="both"/>
        <w:rPr>
          <w:rFonts w:ascii="Arial" w:hAnsi="Arial" w:cs="Arial"/>
          <w:sz w:val="24"/>
          <w:szCs w:val="24"/>
        </w:rPr>
      </w:pPr>
      <w:r w:rsidRPr="00E92D50">
        <w:rPr>
          <w:rFonts w:ascii="Arial" w:hAnsi="Arial" w:cs="Arial"/>
          <w:sz w:val="24"/>
          <w:szCs w:val="24"/>
        </w:rPr>
        <w:t>III- Em não comparecimento sem jus</w:t>
      </w:r>
      <w:r w:rsidR="00884927" w:rsidRPr="00E92D50">
        <w:rPr>
          <w:rFonts w:ascii="Arial" w:hAnsi="Arial" w:cs="Arial"/>
          <w:sz w:val="24"/>
          <w:szCs w:val="24"/>
        </w:rPr>
        <w:t xml:space="preserve">tificativa no prazo de 15 dias </w:t>
      </w:r>
      <w:r w:rsidRPr="00E92D50">
        <w:rPr>
          <w:rFonts w:ascii="Arial" w:hAnsi="Arial" w:cs="Arial"/>
          <w:sz w:val="24"/>
          <w:szCs w:val="24"/>
        </w:rPr>
        <w:t>de convocação por parte dos Conselhos;</w:t>
      </w:r>
    </w:p>
    <w:p w:rsidR="001744EA" w:rsidRPr="00E92D50" w:rsidRDefault="001744EA" w:rsidP="00B66757">
      <w:pPr>
        <w:spacing w:line="240" w:lineRule="auto"/>
        <w:jc w:val="both"/>
        <w:rPr>
          <w:rFonts w:ascii="Arial" w:hAnsi="Arial" w:cs="Arial"/>
          <w:sz w:val="24"/>
          <w:szCs w:val="24"/>
        </w:rPr>
      </w:pPr>
      <w:r w:rsidRPr="00E92D50">
        <w:rPr>
          <w:rFonts w:ascii="Arial" w:hAnsi="Arial" w:cs="Arial"/>
          <w:sz w:val="24"/>
          <w:szCs w:val="24"/>
        </w:rPr>
        <w:t>Parágrafo único. Nos casos dos incisos I e II, a destituição será formalizada por ato do Prefeito Municipal, ficando este ato condicionado, exclusivamente no caso do inciso II, à prévia deliberação do Conselho Deliberativo de</w:t>
      </w:r>
      <w:r w:rsidR="00B42EF9" w:rsidRPr="00E92D50">
        <w:rPr>
          <w:rFonts w:ascii="Arial" w:hAnsi="Arial" w:cs="Arial"/>
          <w:sz w:val="24"/>
          <w:szCs w:val="24"/>
        </w:rPr>
        <w:t xml:space="preserve"> </w:t>
      </w:r>
      <w:r w:rsidRPr="00E92D50">
        <w:rPr>
          <w:rFonts w:ascii="Arial" w:hAnsi="Arial" w:cs="Arial"/>
          <w:sz w:val="24"/>
          <w:szCs w:val="24"/>
        </w:rPr>
        <w:t>Previdência.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3</w:t>
      </w:r>
      <w:r w:rsidR="005B2AE9" w:rsidRPr="00E92D50">
        <w:rPr>
          <w:rFonts w:ascii="Arial" w:hAnsi="Arial" w:cs="Arial"/>
          <w:sz w:val="24"/>
          <w:szCs w:val="24"/>
        </w:rPr>
        <w:t>8</w:t>
      </w:r>
      <w:r w:rsidRPr="00E92D50">
        <w:rPr>
          <w:rFonts w:ascii="Arial" w:hAnsi="Arial" w:cs="Arial"/>
          <w:sz w:val="24"/>
          <w:szCs w:val="24"/>
        </w:rPr>
        <w:t>. No cas</w:t>
      </w:r>
      <w:r w:rsidR="00290182" w:rsidRPr="00E92D50">
        <w:rPr>
          <w:rFonts w:ascii="Arial" w:hAnsi="Arial" w:cs="Arial"/>
          <w:sz w:val="24"/>
          <w:szCs w:val="24"/>
        </w:rPr>
        <w:t>o de afastamento legal, o Diretor</w:t>
      </w:r>
      <w:r w:rsidRPr="00E92D50">
        <w:rPr>
          <w:rFonts w:ascii="Arial" w:hAnsi="Arial" w:cs="Arial"/>
          <w:sz w:val="24"/>
          <w:szCs w:val="24"/>
        </w:rPr>
        <w:t xml:space="preserve"> Administrativo </w:t>
      </w:r>
      <w:r w:rsidR="00290182" w:rsidRPr="00E92D50">
        <w:rPr>
          <w:rFonts w:ascii="Arial" w:hAnsi="Arial" w:cs="Arial"/>
          <w:sz w:val="24"/>
          <w:szCs w:val="24"/>
        </w:rPr>
        <w:t>Previdenciário e o Diretor</w:t>
      </w:r>
      <w:r w:rsidR="007717C5" w:rsidRPr="00E92D50">
        <w:rPr>
          <w:rFonts w:ascii="Arial" w:hAnsi="Arial" w:cs="Arial"/>
          <w:sz w:val="24"/>
          <w:szCs w:val="24"/>
        </w:rPr>
        <w:t xml:space="preserve"> Financeiro poderão</w:t>
      </w:r>
      <w:r w:rsidRPr="00E92D50">
        <w:rPr>
          <w:rFonts w:ascii="Arial" w:hAnsi="Arial" w:cs="Arial"/>
          <w:sz w:val="24"/>
          <w:szCs w:val="24"/>
        </w:rPr>
        <w:t xml:space="preserve"> ser substituído</w:t>
      </w:r>
      <w:r w:rsidR="007717C5" w:rsidRPr="00E92D50">
        <w:rPr>
          <w:rFonts w:ascii="Arial" w:hAnsi="Arial" w:cs="Arial"/>
          <w:sz w:val="24"/>
          <w:szCs w:val="24"/>
        </w:rPr>
        <w:t>s</w:t>
      </w:r>
      <w:r w:rsidRPr="00E92D50">
        <w:rPr>
          <w:rFonts w:ascii="Arial" w:hAnsi="Arial" w:cs="Arial"/>
          <w:sz w:val="24"/>
          <w:szCs w:val="24"/>
        </w:rPr>
        <w:t xml:space="preserve"> por servidor que preencha os requisitos desta Lei para o desempenho da tarefa durante o impedimento do titular, o que será deliberado pelo Conselho</w:t>
      </w:r>
      <w:r w:rsidR="007717C5" w:rsidRPr="00E92D50">
        <w:rPr>
          <w:rFonts w:ascii="Arial" w:hAnsi="Arial" w:cs="Arial"/>
          <w:sz w:val="24"/>
          <w:szCs w:val="24"/>
        </w:rPr>
        <w:t xml:space="preserve"> Deliberativo</w:t>
      </w:r>
      <w:r w:rsidRPr="00E92D50">
        <w:rPr>
          <w:rFonts w:ascii="Arial" w:hAnsi="Arial" w:cs="Arial"/>
          <w:sz w:val="24"/>
          <w:szCs w:val="24"/>
        </w:rPr>
        <w:t xml:space="preserve"> e formalizado através de ato </w:t>
      </w:r>
      <w:r w:rsidR="00B42EF9" w:rsidRPr="00E92D50">
        <w:rPr>
          <w:rFonts w:ascii="Arial" w:hAnsi="Arial" w:cs="Arial"/>
          <w:sz w:val="24"/>
          <w:szCs w:val="24"/>
        </w:rPr>
        <w:t xml:space="preserve">oficial </w:t>
      </w:r>
      <w:r w:rsidRPr="00E92D50">
        <w:rPr>
          <w:rFonts w:ascii="Arial" w:hAnsi="Arial" w:cs="Arial"/>
          <w:sz w:val="24"/>
          <w:szCs w:val="24"/>
        </w:rPr>
        <w:t>do Prefeito Municipal.</w:t>
      </w:r>
    </w:p>
    <w:p w:rsidR="000C37E6" w:rsidRPr="00E92D50" w:rsidRDefault="000C37E6" w:rsidP="00B66757">
      <w:pPr>
        <w:spacing w:line="240" w:lineRule="auto"/>
        <w:jc w:val="both"/>
        <w:rPr>
          <w:rFonts w:ascii="Arial" w:hAnsi="Arial" w:cs="Arial"/>
          <w:sz w:val="2"/>
          <w:szCs w:val="2"/>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CAPÍTULO VI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PLANO DE BENEFÍCIOS</w:t>
      </w:r>
    </w:p>
    <w:p w:rsidR="005B2AE9" w:rsidRPr="00E92D50" w:rsidRDefault="005B2AE9" w:rsidP="00B66757">
      <w:pPr>
        <w:spacing w:line="240" w:lineRule="auto"/>
        <w:jc w:val="both"/>
        <w:rPr>
          <w:rFonts w:ascii="Arial" w:hAnsi="Arial" w:cs="Arial"/>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3</w:t>
      </w:r>
      <w:r w:rsidR="005B2AE9" w:rsidRPr="00E92D50">
        <w:rPr>
          <w:rFonts w:ascii="Arial" w:hAnsi="Arial" w:cs="Arial"/>
          <w:sz w:val="24"/>
          <w:szCs w:val="24"/>
        </w:rPr>
        <w:t>9</w:t>
      </w:r>
      <w:r w:rsidRPr="00E92D50">
        <w:rPr>
          <w:rFonts w:ascii="Arial" w:hAnsi="Arial" w:cs="Arial"/>
          <w:sz w:val="24"/>
          <w:szCs w:val="24"/>
        </w:rPr>
        <w:t>. O Regime Próprio de Previdência Social dos Servidores Públicos Efetivos do Município compreende os seguintes benefícios: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quanto ao servidor ativo: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 aposentadoria por invalidez;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aposentadoria compulsória;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aposentadoria por idade e tempo de contribuição;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d) aposentadoria por 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e) auxílio-doença;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f) salário-maternidade;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g) salário-família.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quanto ao dependente: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pensão por morte;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auxílio-reclusão.</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aposentadoria por invalidez</w:t>
      </w:r>
    </w:p>
    <w:p w:rsidR="005B2AE9" w:rsidRPr="00E92D50" w:rsidRDefault="005B2AE9"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5B2AE9" w:rsidRPr="00E92D50">
        <w:rPr>
          <w:rFonts w:ascii="Arial" w:hAnsi="Arial" w:cs="Arial"/>
          <w:sz w:val="24"/>
          <w:szCs w:val="24"/>
        </w:rPr>
        <w:t>40</w:t>
      </w:r>
      <w:r w:rsidRPr="00E92D50">
        <w:rPr>
          <w:rFonts w:ascii="Arial" w:hAnsi="Arial" w:cs="Arial"/>
          <w:sz w:val="24"/>
          <w:szCs w:val="24"/>
        </w:rPr>
        <w:t>. A aposentadoria por invalidez será devida ao servidor ativo que for considerado incapaz de readaptação e ser-lhe-á paga enquanto permanecer nessa condição, observado, quanto ao seu cálculo, o disposto no art</w:t>
      </w:r>
      <w:r w:rsidR="00A06D82" w:rsidRPr="00E92D50">
        <w:rPr>
          <w:rFonts w:ascii="Arial" w:hAnsi="Arial" w:cs="Arial"/>
          <w:sz w:val="24"/>
          <w:szCs w:val="24"/>
        </w:rPr>
        <w:t>. 74</w:t>
      </w:r>
      <w:r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A aposentadoria por invalidez terá proventos proporcionais ao tempo de contribuição, exceto se decorrente de acidente em serviço, moléstia profissional ou doença grave, contagiosa ou incurável.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Acidente em serviço é aquele ocorrido no exercício do cargo, que se relacione, direta ou indiretamente, com as atribuições deste, provocando lesão corporal ou perturbação funcional que cause a perda ou redução, permanente ou temporária, da capacidade para o trabalho.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Equiparam-se ao acidente em serviço, para os efeitos desta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o acidente ligado ao serviço que, embora não tenha sido a causa única, haja contribuído diretamente para a redução ou perda da sua capacidade para o trabalho, ou produzido lesão que exija atenção médica para a sua recuperação;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o acidente sofrido pelo segurado no local e no horário do trabalho, em consequência 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ato de agressão, sabotagem ou terrorismo praticado por terceiro ou colega de serviço;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ofensa física intencional, inclusive de terceiro, por motivo de disputa relacionada ao serviço;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ato de imprudência, de negligência ou de imperícia de terceiro ou de colega de serviço;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d) ato de pessoa privada do uso da razão;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e) desabamento, inundação, incêndio e outros casos fortuitos ou decorrentes de força maior.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a doença proveniente de contaminação acidental do segurado no exercício do cargo;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o acidente sofrido pelo segurado ainda que fora do local e horário de serviço: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na execução de ordem ou na realização de serviço relacionado ao cargo;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na prestação espontânea de qualquer serviço ao Município para lhe evitar prejuízo ou proporcionar proveito;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em viagem a serviço, inclusive para estudo quando financiada pelo Município dentro de seus planos para melhor capacitação da mão-de-obra, independentemente do meio de locomoção utilizado, inclusive veículo de propriedade do servidor ativo;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d) no percurso da residência para o local de trabalho ou deste para aquela, qualquer que seja o meio de locomoção, inclusive veículo de propriedade do servidor ativo.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4º Nos períodos destinados a refeição ou descanso, ou por ocasião da satisfação de outras necessidades fisiológicas, no local do trabalho ou durante este, o servidor é considerado no exercício do cargo.</w:t>
      </w:r>
    </w:p>
    <w:p w:rsidR="000C09EF"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5º Consideram-se doenças graves, contagiosas ou incuráveis, a que se refere o parágrafo segundo, tuberculose ativa, hanseníase, alienação mental, esclerose múltipla, hepatopatia grave, neoplasia maligna, cegueira, paralisia irreversível e incapacitante, cardiopatia grave, doença de Parkinson, </w:t>
      </w:r>
      <w:proofErr w:type="spellStart"/>
      <w:r w:rsidRPr="00E92D50">
        <w:rPr>
          <w:rFonts w:ascii="Arial" w:hAnsi="Arial" w:cs="Arial"/>
          <w:sz w:val="24"/>
          <w:szCs w:val="24"/>
        </w:rPr>
        <w:t>espondiloartrose</w:t>
      </w:r>
      <w:proofErr w:type="spellEnd"/>
      <w:r w:rsidRPr="00E92D50">
        <w:rPr>
          <w:rFonts w:ascii="Arial" w:hAnsi="Arial" w:cs="Arial"/>
          <w:sz w:val="24"/>
          <w:szCs w:val="24"/>
        </w:rPr>
        <w:t xml:space="preserve"> anquilosante, </w:t>
      </w:r>
      <w:proofErr w:type="spellStart"/>
      <w:r w:rsidRPr="00E92D50">
        <w:rPr>
          <w:rFonts w:ascii="Arial" w:hAnsi="Arial" w:cs="Arial"/>
          <w:sz w:val="24"/>
          <w:szCs w:val="24"/>
        </w:rPr>
        <w:t>nefropatia</w:t>
      </w:r>
      <w:proofErr w:type="spellEnd"/>
      <w:r w:rsidRPr="00E92D50">
        <w:rPr>
          <w:rFonts w:ascii="Arial" w:hAnsi="Arial" w:cs="Arial"/>
          <w:sz w:val="24"/>
          <w:szCs w:val="24"/>
        </w:rPr>
        <w:t xml:space="preserve"> grave, estado avançado da doença de </w:t>
      </w:r>
      <w:proofErr w:type="spellStart"/>
      <w:r w:rsidRPr="00E92D50">
        <w:rPr>
          <w:rFonts w:ascii="Arial" w:hAnsi="Arial" w:cs="Arial"/>
          <w:sz w:val="24"/>
          <w:szCs w:val="24"/>
        </w:rPr>
        <w:t>Paget</w:t>
      </w:r>
      <w:proofErr w:type="spellEnd"/>
      <w:r w:rsidRPr="00E92D50">
        <w:rPr>
          <w:rFonts w:ascii="Arial" w:hAnsi="Arial" w:cs="Arial"/>
          <w:sz w:val="24"/>
          <w:szCs w:val="24"/>
        </w:rPr>
        <w:t xml:space="preserve"> (osteíte deformante), síndrome da deficiência imunológica adquirida (aids) ou contaminação por radiação, com base em conc</w:t>
      </w:r>
      <w:r w:rsidR="00171D44" w:rsidRPr="00E92D50">
        <w:rPr>
          <w:rFonts w:ascii="Arial" w:hAnsi="Arial" w:cs="Arial"/>
          <w:sz w:val="24"/>
          <w:szCs w:val="24"/>
        </w:rPr>
        <w:t xml:space="preserve">lusão da medicina especializada, seguindo-se </w:t>
      </w:r>
      <w:r w:rsidR="00E00C45" w:rsidRPr="00E92D50">
        <w:rPr>
          <w:rFonts w:ascii="Arial" w:hAnsi="Arial" w:cs="Arial"/>
          <w:sz w:val="24"/>
          <w:szCs w:val="24"/>
        </w:rPr>
        <w:t xml:space="preserve">sempre </w:t>
      </w:r>
      <w:r w:rsidR="00171D44" w:rsidRPr="00E92D50">
        <w:rPr>
          <w:rFonts w:ascii="Arial" w:hAnsi="Arial" w:cs="Arial"/>
          <w:sz w:val="24"/>
          <w:szCs w:val="24"/>
        </w:rPr>
        <w:t>o rol  do Regime Geral</w:t>
      </w:r>
      <w:r w:rsidR="00884927" w:rsidRPr="00E92D50">
        <w:rPr>
          <w:rFonts w:ascii="Arial" w:hAnsi="Arial" w:cs="Arial"/>
          <w:sz w:val="24"/>
          <w:szCs w:val="24"/>
        </w:rPr>
        <w:t xml:space="preserve">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6º A concessão de aposentadoria por invalidez dependerá da verificação da condição de incapacidade total e definitiva para o exercício de qualquer cargo ou função pública, apurada por </w:t>
      </w:r>
      <w:r w:rsidR="00474063" w:rsidRPr="00E92D50">
        <w:rPr>
          <w:rFonts w:ascii="Arial" w:hAnsi="Arial" w:cs="Arial"/>
          <w:sz w:val="24"/>
          <w:szCs w:val="24"/>
        </w:rPr>
        <w:t xml:space="preserve">Medico Perito do Trabalho </w:t>
      </w:r>
      <w:r w:rsidRPr="00E92D50">
        <w:rPr>
          <w:rFonts w:ascii="Arial" w:hAnsi="Arial" w:cs="Arial"/>
          <w:sz w:val="24"/>
          <w:szCs w:val="24"/>
        </w:rPr>
        <w:t>e será devida a partir da publicação do ato de sua concessão;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7º O aposentado por invalidez, com menos de 70 anos, deverá se submeter, bienalmente ou quando a Administração entender conveniente, à avaliação </w:t>
      </w:r>
      <w:r w:rsidR="00474063" w:rsidRPr="00E92D50">
        <w:rPr>
          <w:rFonts w:ascii="Arial" w:hAnsi="Arial" w:cs="Arial"/>
          <w:sz w:val="24"/>
          <w:szCs w:val="24"/>
        </w:rPr>
        <w:t xml:space="preserve">por </w:t>
      </w:r>
      <w:r w:rsidR="001802AA" w:rsidRPr="00E92D50">
        <w:rPr>
          <w:rFonts w:ascii="Arial" w:hAnsi="Arial" w:cs="Arial"/>
          <w:sz w:val="24"/>
          <w:szCs w:val="24"/>
        </w:rPr>
        <w:t>Medico Perito do Trabalho</w:t>
      </w:r>
      <w:r w:rsidRPr="00E92D50">
        <w:rPr>
          <w:rFonts w:ascii="Arial" w:hAnsi="Arial" w:cs="Arial"/>
          <w:sz w:val="24"/>
          <w:szCs w:val="24"/>
        </w:rPr>
        <w:t>, sob pena de sustação do pagamento do benefício.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8º As avaliações </w:t>
      </w:r>
      <w:r w:rsidR="00474063" w:rsidRPr="00E92D50">
        <w:rPr>
          <w:rFonts w:ascii="Arial" w:hAnsi="Arial" w:cs="Arial"/>
          <w:sz w:val="24"/>
          <w:szCs w:val="24"/>
        </w:rPr>
        <w:t xml:space="preserve">por </w:t>
      </w:r>
      <w:r w:rsidR="007B4DD3" w:rsidRPr="00E92D50">
        <w:rPr>
          <w:rFonts w:ascii="Arial" w:hAnsi="Arial" w:cs="Arial"/>
          <w:sz w:val="24"/>
          <w:szCs w:val="24"/>
        </w:rPr>
        <w:t>Mé</w:t>
      </w:r>
      <w:r w:rsidR="00474063" w:rsidRPr="00E92D50">
        <w:rPr>
          <w:rFonts w:ascii="Arial" w:hAnsi="Arial" w:cs="Arial"/>
          <w:sz w:val="24"/>
          <w:szCs w:val="24"/>
        </w:rPr>
        <w:t xml:space="preserve">dico Perito do Trabalho </w:t>
      </w:r>
      <w:r w:rsidRPr="00E92D50">
        <w:rPr>
          <w:rFonts w:ascii="Arial" w:hAnsi="Arial" w:cs="Arial"/>
          <w:sz w:val="24"/>
          <w:szCs w:val="24"/>
        </w:rPr>
        <w:t>serão agendadas mediante prévia comunicação ao aposentado por invalidez.</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9º O aposentado por invalidez que se julgar apto a retornar à atividade poderá solicitar a realização de nova avaliação </w:t>
      </w:r>
      <w:r w:rsidR="00474063" w:rsidRPr="00E92D50">
        <w:rPr>
          <w:rFonts w:ascii="Arial" w:hAnsi="Arial" w:cs="Arial"/>
          <w:sz w:val="24"/>
          <w:szCs w:val="24"/>
        </w:rPr>
        <w:t>por Medico Perito do Trabalho</w:t>
      </w:r>
      <w:r w:rsidRPr="00E92D50">
        <w:rPr>
          <w:rFonts w:ascii="Arial" w:hAnsi="Arial" w:cs="Arial"/>
          <w:sz w:val="24"/>
          <w:szCs w:val="24"/>
        </w:rPr>
        <w:t>, devendo instruir o pedido com manifestação médica neste sentido.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10. O aposentado por invalidez que tiver cessada a incapacidade, verificada nos termos dos §§ 7º e 8º, será revertido ao seu cargo ou em outro cargo compatível com sua incapacidade, nos termos de Lei Municipal.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11. Conforme critérios estabelecidos em lei específica, os proventos de aposentadoria por invalidez concedidos de acordo com este artigo serão reajustados para preservar-lhes, em caráter permanente, o valor real.</w:t>
      </w:r>
    </w:p>
    <w:p w:rsidR="00F65315" w:rsidRPr="00E92D50" w:rsidRDefault="00F65315" w:rsidP="00B66757">
      <w:pPr>
        <w:spacing w:line="240" w:lineRule="auto"/>
        <w:jc w:val="both"/>
        <w:rPr>
          <w:rFonts w:ascii="Arial" w:hAnsi="Arial" w:cs="Arial"/>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aposentadoria compulsória</w:t>
      </w:r>
    </w:p>
    <w:p w:rsidR="00F65315" w:rsidRPr="00E92D50" w:rsidRDefault="00F65315"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41</w:t>
      </w:r>
      <w:r w:rsidRPr="00E92D50">
        <w:rPr>
          <w:rFonts w:ascii="Arial" w:hAnsi="Arial" w:cs="Arial"/>
          <w:sz w:val="24"/>
          <w:szCs w:val="24"/>
        </w:rPr>
        <w:t xml:space="preserve">. O servidor ativo será compulsoriamente aposentado aos </w:t>
      </w:r>
      <w:r w:rsidR="0089377A" w:rsidRPr="00E92D50">
        <w:rPr>
          <w:rFonts w:ascii="Arial" w:hAnsi="Arial" w:cs="Arial"/>
          <w:sz w:val="24"/>
          <w:szCs w:val="24"/>
        </w:rPr>
        <w:t>75</w:t>
      </w:r>
      <w:r w:rsidRPr="00E92D50">
        <w:rPr>
          <w:rFonts w:ascii="Arial" w:hAnsi="Arial" w:cs="Arial"/>
          <w:sz w:val="24"/>
          <w:szCs w:val="24"/>
        </w:rPr>
        <w:t xml:space="preserve"> anos de idade, com proventos proporcionais ao tempo de contribuição, observado quanto a</w:t>
      </w:r>
      <w:r w:rsidR="00A06D82" w:rsidRPr="00E92D50">
        <w:rPr>
          <w:rFonts w:ascii="Arial" w:hAnsi="Arial" w:cs="Arial"/>
          <w:sz w:val="24"/>
          <w:szCs w:val="24"/>
        </w:rPr>
        <w:t>o cálculo, o disposto no art. 74</w:t>
      </w:r>
      <w:r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1º A aposentadoria será declarada por ato, com vigência a partir do dia imediato àquele em que o servidor atingir a idade limite de permanência no serviço.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Conforme critérios estabelecidos em lei específica, os proventos de aposentadoria compulsória concedidos de acordo com este artigo serão reajustados para preservar-lhes, em caráter permanente, o valor real.</w:t>
      </w:r>
    </w:p>
    <w:p w:rsidR="00F65315" w:rsidRPr="00E92D50" w:rsidRDefault="00F65315" w:rsidP="00B66757">
      <w:pPr>
        <w:spacing w:line="240" w:lineRule="auto"/>
        <w:jc w:val="both"/>
        <w:rPr>
          <w:rFonts w:ascii="Arial" w:hAnsi="Arial" w:cs="Arial"/>
          <w:sz w:val="6"/>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III</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aposentadoria por idade e tempo de contribuição</w:t>
      </w:r>
    </w:p>
    <w:p w:rsidR="00F65315" w:rsidRPr="00E92D50" w:rsidRDefault="00F65315" w:rsidP="00B66757">
      <w:pPr>
        <w:spacing w:line="240" w:lineRule="auto"/>
        <w:jc w:val="both"/>
        <w:rPr>
          <w:rFonts w:ascii="Arial" w:hAnsi="Arial" w:cs="Arial"/>
          <w:b/>
          <w:sz w:val="10"/>
          <w:szCs w:val="24"/>
        </w:rPr>
      </w:pP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42</w:t>
      </w:r>
      <w:r w:rsidR="000C37E6" w:rsidRPr="00E92D50">
        <w:rPr>
          <w:rFonts w:ascii="Arial" w:hAnsi="Arial" w:cs="Arial"/>
          <w:sz w:val="24"/>
          <w:szCs w:val="24"/>
        </w:rPr>
        <w:t>. O servidor ativo fará jus à aposentadoria voluntária por idade e tempo de contribuição, com proventos integrais, calculados na forma prevista no art. 7</w:t>
      </w:r>
      <w:r w:rsidR="00A06D82" w:rsidRPr="00E92D50">
        <w:rPr>
          <w:rFonts w:ascii="Arial" w:hAnsi="Arial" w:cs="Arial"/>
          <w:sz w:val="24"/>
          <w:szCs w:val="24"/>
        </w:rPr>
        <w:t>4</w:t>
      </w:r>
      <w:r w:rsidR="000C37E6" w:rsidRPr="00E92D50">
        <w:rPr>
          <w:rFonts w:ascii="Arial" w:hAnsi="Arial" w:cs="Arial"/>
          <w:sz w:val="24"/>
          <w:szCs w:val="24"/>
        </w:rPr>
        <w:t>, desde que preencha, cumulativamente, os seguintes requisitos: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tempo mínimo de dez anos de efetivo exercício no serviço público;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tempo mínimo de cinco anos de efetivo exercício no cargo em que se dará a aposentadoria;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sessenta anos de idade e trinta e cinco anos de tempo de contribuição, se homem, e cinquenta e cinco anos de idade e trinta anos de tempo de contribuição,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Os requisitos de idade e tempo de contribuição previstos neste artigo serão reduzidos em cinco anos, para o professor que comprove exclusivamente tempo de efetivo exercício da função de magistério na educação infantil e no ensino fundamental e médio.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Conforme critérios estabelecidos em lei específica, os proventos de aposentadoria por idade e tempo de contribuição concedidos de acordo com este artigo serão reajustados para preservar-lhes, em caráter permanente, o valor real.</w:t>
      </w:r>
    </w:p>
    <w:p w:rsidR="00F65315" w:rsidRPr="00E92D50" w:rsidRDefault="00F65315" w:rsidP="00B66757">
      <w:pPr>
        <w:spacing w:line="240" w:lineRule="auto"/>
        <w:jc w:val="both"/>
        <w:rPr>
          <w:rFonts w:ascii="Arial" w:hAnsi="Arial" w:cs="Arial"/>
          <w:sz w:val="6"/>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IV</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Da aposentadoria por idade</w:t>
      </w:r>
    </w:p>
    <w:p w:rsidR="00F65315" w:rsidRPr="00E92D50" w:rsidRDefault="00F65315" w:rsidP="00B66757">
      <w:pPr>
        <w:spacing w:line="240" w:lineRule="auto"/>
        <w:jc w:val="both"/>
        <w:rPr>
          <w:rFonts w:ascii="Arial" w:hAnsi="Arial" w:cs="Arial"/>
          <w:b/>
          <w:sz w:val="4"/>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4</w:t>
      </w:r>
      <w:r w:rsidR="00F65315" w:rsidRPr="00E92D50">
        <w:rPr>
          <w:rFonts w:ascii="Arial" w:hAnsi="Arial" w:cs="Arial"/>
          <w:sz w:val="24"/>
          <w:szCs w:val="24"/>
        </w:rPr>
        <w:t>3</w:t>
      </w:r>
      <w:r w:rsidRPr="00E92D50">
        <w:rPr>
          <w:rFonts w:ascii="Arial" w:hAnsi="Arial" w:cs="Arial"/>
          <w:sz w:val="24"/>
          <w:szCs w:val="24"/>
        </w:rPr>
        <w:t>. O servidor ativo fará jus à aposentadoria por idade, com proventos proporcionais ao tempo de contribuição, calculados na forma prevista no art. 7</w:t>
      </w:r>
      <w:r w:rsidR="00A06D82" w:rsidRPr="00E92D50">
        <w:rPr>
          <w:rFonts w:ascii="Arial" w:hAnsi="Arial" w:cs="Arial"/>
          <w:sz w:val="24"/>
          <w:szCs w:val="24"/>
        </w:rPr>
        <w:t>4</w:t>
      </w:r>
      <w:r w:rsidRPr="00E92D50">
        <w:rPr>
          <w:rFonts w:ascii="Arial" w:hAnsi="Arial" w:cs="Arial"/>
          <w:sz w:val="24"/>
          <w:szCs w:val="24"/>
        </w:rPr>
        <w:t>, desde que preencha, cumulativamente, os seguintes requisitos: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tempo mínimo de dez anos de efetivo exercício no serviço público;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tempo mínimo de cinco anos de efetivo exercício no cargo em que se dará a aposentadoria;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sessenta e cinco anos de idade, se homem, e sessenta anos de idade,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Conforme critérios estabelecidos em lei específica, os proventos de aposentadoria por idade concedidos de acordo com este artigo serão reajustados para preservar-lhes, em caráter permanente, o valor real.</w:t>
      </w:r>
    </w:p>
    <w:p w:rsidR="00F65315" w:rsidRPr="00E92D50" w:rsidRDefault="00F65315" w:rsidP="00B66757">
      <w:pPr>
        <w:spacing w:line="240" w:lineRule="auto"/>
        <w:jc w:val="both"/>
        <w:rPr>
          <w:rFonts w:ascii="Arial" w:hAnsi="Arial" w:cs="Arial"/>
          <w:sz w:val="2"/>
          <w:szCs w:val="24"/>
        </w:rPr>
      </w:pP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Seção V</w:t>
      </w:r>
    </w:p>
    <w:p w:rsidR="000C37E6" w:rsidRPr="00E92D50" w:rsidRDefault="000C37E6" w:rsidP="00270053">
      <w:pPr>
        <w:spacing w:line="240" w:lineRule="auto"/>
        <w:jc w:val="center"/>
        <w:rPr>
          <w:rFonts w:ascii="Arial" w:hAnsi="Arial" w:cs="Arial"/>
          <w:b/>
          <w:sz w:val="24"/>
          <w:szCs w:val="24"/>
        </w:rPr>
      </w:pPr>
      <w:r w:rsidRPr="00E92D50">
        <w:rPr>
          <w:rFonts w:ascii="Arial" w:hAnsi="Arial" w:cs="Arial"/>
          <w:b/>
          <w:sz w:val="24"/>
          <w:szCs w:val="24"/>
        </w:rPr>
        <w:t>Do auxílio-doença</w:t>
      </w:r>
    </w:p>
    <w:p w:rsidR="00F65315" w:rsidRPr="00E92D50" w:rsidRDefault="00F65315" w:rsidP="00B66757">
      <w:pPr>
        <w:spacing w:line="240" w:lineRule="auto"/>
        <w:jc w:val="both"/>
        <w:rPr>
          <w:rFonts w:ascii="Arial" w:hAnsi="Arial" w:cs="Arial"/>
          <w:b/>
          <w:sz w:val="2"/>
          <w:szCs w:val="24"/>
        </w:rPr>
      </w:pPr>
    </w:p>
    <w:p w:rsidR="0069206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44</w:t>
      </w:r>
      <w:r w:rsidR="000C37E6" w:rsidRPr="00E92D50">
        <w:rPr>
          <w:rFonts w:ascii="Arial" w:hAnsi="Arial" w:cs="Arial"/>
          <w:sz w:val="24"/>
          <w:szCs w:val="24"/>
        </w:rPr>
        <w:t xml:space="preserve">. </w:t>
      </w:r>
      <w:r w:rsidR="001802AA" w:rsidRPr="00E92D50">
        <w:rPr>
          <w:rFonts w:ascii="Arial" w:hAnsi="Arial" w:cs="Arial"/>
          <w:sz w:val="24"/>
          <w:szCs w:val="24"/>
        </w:rPr>
        <w:t>O auxílio-doença será devido ao servidor ativo que ficar incapacitado para o seu trabalho por mais de quinze dias consecutivos e consistirá no valor da média aritmética simples das doze últimas remunerações de contribuição</w:t>
      </w:r>
      <w:r w:rsidR="00171D44"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Na hipótese de o servidor ativo não possuir doze competências de contribuição, a média de que trata o caput deste artigo será calculada considerando o número de competências completas relativamente às quais tenha ocorrido fato gerador de contribuição ao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Não contando o servidor ativo com o mínimo de duas competências completas relativamente às quais tenha ocorrido fato gerador de contribuição ao Regime Próprio de Previdência Social dos Servidores Públicos Efetivos do Município, o cálculo do auxílio-doença terá por base a remuneração de contribuição total relativa a competência do afastamento, independentemente da data inicial do benefício.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3º Será concedido auxílio-doença, a pedido ou de ofício, com base em inspeção realizada por </w:t>
      </w:r>
      <w:r w:rsidR="0089377A" w:rsidRPr="00E92D50">
        <w:rPr>
          <w:rFonts w:ascii="Arial" w:hAnsi="Arial" w:cs="Arial"/>
          <w:sz w:val="24"/>
          <w:szCs w:val="24"/>
        </w:rPr>
        <w:t>Medico Perito do Trabalho</w:t>
      </w:r>
      <w:r w:rsidRPr="00E92D50">
        <w:rPr>
          <w:rFonts w:ascii="Arial" w:hAnsi="Arial" w:cs="Arial"/>
          <w:sz w:val="24"/>
          <w:szCs w:val="24"/>
        </w:rPr>
        <w:t>.</w:t>
      </w:r>
    </w:p>
    <w:p w:rsidR="0009330F"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§4º</w:t>
      </w:r>
      <w:r w:rsidR="00692066" w:rsidRPr="00E92D50">
        <w:rPr>
          <w:rFonts w:ascii="Arial" w:hAnsi="Arial" w:cs="Arial"/>
          <w:sz w:val="24"/>
          <w:szCs w:val="24"/>
        </w:rPr>
        <w:t xml:space="preserve"> Para a concessão de auxílio doença, será necessário </w:t>
      </w:r>
      <w:r w:rsidR="00884927" w:rsidRPr="00E92D50">
        <w:rPr>
          <w:rFonts w:ascii="Arial" w:hAnsi="Arial" w:cs="Arial"/>
          <w:sz w:val="24"/>
          <w:szCs w:val="24"/>
        </w:rPr>
        <w:t xml:space="preserve">que o Atestado </w:t>
      </w:r>
      <w:r w:rsidR="0089377A" w:rsidRPr="00E92D50">
        <w:rPr>
          <w:rFonts w:ascii="Arial" w:hAnsi="Arial" w:cs="Arial"/>
          <w:sz w:val="24"/>
          <w:szCs w:val="24"/>
        </w:rPr>
        <w:t>M</w:t>
      </w:r>
      <w:r w:rsidR="00884927" w:rsidRPr="00E92D50">
        <w:rPr>
          <w:rFonts w:ascii="Arial" w:hAnsi="Arial" w:cs="Arial"/>
          <w:sz w:val="24"/>
          <w:szCs w:val="24"/>
        </w:rPr>
        <w:t>é</w:t>
      </w:r>
      <w:r w:rsidRPr="00E92D50">
        <w:rPr>
          <w:rFonts w:ascii="Arial" w:hAnsi="Arial" w:cs="Arial"/>
          <w:sz w:val="24"/>
          <w:szCs w:val="24"/>
        </w:rPr>
        <w:t>dico</w:t>
      </w:r>
      <w:r w:rsidR="00884927" w:rsidRPr="00E92D50">
        <w:rPr>
          <w:rFonts w:ascii="Arial" w:hAnsi="Arial" w:cs="Arial"/>
          <w:sz w:val="24"/>
          <w:szCs w:val="24"/>
        </w:rPr>
        <w:t xml:space="preserve"> que</w:t>
      </w:r>
      <w:r w:rsidRPr="00E92D50">
        <w:rPr>
          <w:rFonts w:ascii="Arial" w:hAnsi="Arial" w:cs="Arial"/>
          <w:sz w:val="24"/>
          <w:szCs w:val="24"/>
        </w:rPr>
        <w:t xml:space="preserve"> contenha</w:t>
      </w:r>
      <w:r w:rsidR="00692066" w:rsidRPr="00E92D50">
        <w:rPr>
          <w:rFonts w:ascii="Arial" w:hAnsi="Arial" w:cs="Arial"/>
          <w:sz w:val="24"/>
          <w:szCs w:val="24"/>
        </w:rPr>
        <w:t xml:space="preserve"> o CID</w:t>
      </w:r>
      <w:r w:rsidR="00884927" w:rsidRPr="00E92D50">
        <w:rPr>
          <w:rFonts w:ascii="Arial" w:hAnsi="Arial" w:cs="Arial"/>
          <w:sz w:val="24"/>
          <w:szCs w:val="24"/>
        </w:rPr>
        <w:t xml:space="preserve"> da doença</w:t>
      </w:r>
      <w:r w:rsidRPr="00E92D50">
        <w:rPr>
          <w:rFonts w:ascii="Arial" w:hAnsi="Arial" w:cs="Arial"/>
          <w:sz w:val="24"/>
          <w:szCs w:val="24"/>
        </w:rPr>
        <w:t>.</w:t>
      </w:r>
    </w:p>
    <w:p w:rsidR="003B0B08"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§5º</w:t>
      </w:r>
      <w:r w:rsidR="0009330F" w:rsidRPr="00E92D50">
        <w:rPr>
          <w:rFonts w:ascii="Arial" w:hAnsi="Arial" w:cs="Arial"/>
          <w:sz w:val="24"/>
          <w:szCs w:val="24"/>
        </w:rPr>
        <w:t xml:space="preserve">. Não será devido auxilio doença ao segurado que se filiar </w:t>
      </w:r>
      <w:r w:rsidR="00FE0B5B" w:rsidRPr="00E92D50">
        <w:rPr>
          <w:rFonts w:ascii="Arial" w:hAnsi="Arial" w:cs="Arial"/>
          <w:sz w:val="24"/>
          <w:szCs w:val="24"/>
        </w:rPr>
        <w:t>a entidade já portadora de doença ou lesão invocada</w:t>
      </w:r>
      <w:r w:rsidR="0009330F" w:rsidRPr="00E92D50">
        <w:rPr>
          <w:rFonts w:ascii="Arial" w:hAnsi="Arial" w:cs="Arial"/>
          <w:sz w:val="24"/>
          <w:szCs w:val="24"/>
        </w:rPr>
        <w:t xml:space="preserve"> como causa para o </w:t>
      </w:r>
      <w:proofErr w:type="spellStart"/>
      <w:r w:rsidR="0009330F" w:rsidRPr="00E92D50">
        <w:rPr>
          <w:rFonts w:ascii="Arial" w:hAnsi="Arial" w:cs="Arial"/>
          <w:sz w:val="24"/>
          <w:szCs w:val="24"/>
        </w:rPr>
        <w:t>beneficio</w:t>
      </w:r>
      <w:proofErr w:type="spellEnd"/>
      <w:r w:rsidR="0009330F" w:rsidRPr="00E92D50">
        <w:rPr>
          <w:rFonts w:ascii="Arial" w:hAnsi="Arial" w:cs="Arial"/>
          <w:sz w:val="24"/>
          <w:szCs w:val="24"/>
        </w:rPr>
        <w:t>, salvo quando a incapacidade sobreviver por motivo de progressão ou ag</w:t>
      </w:r>
      <w:r w:rsidR="007250B2" w:rsidRPr="00E92D50">
        <w:rPr>
          <w:rFonts w:ascii="Arial" w:hAnsi="Arial" w:cs="Arial"/>
          <w:sz w:val="24"/>
          <w:szCs w:val="24"/>
        </w:rPr>
        <w:t>ravamento dessa doença ou lesão</w:t>
      </w:r>
      <w:r w:rsidR="003B0B08" w:rsidRPr="00E92D50">
        <w:rPr>
          <w:rFonts w:ascii="Arial" w:hAnsi="Arial" w:cs="Arial"/>
          <w:sz w:val="24"/>
          <w:szCs w:val="24"/>
        </w:rPr>
        <w:t>;</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6</w:t>
      </w:r>
      <w:r w:rsidR="000C37E6" w:rsidRPr="00E92D50">
        <w:rPr>
          <w:rFonts w:ascii="Arial" w:hAnsi="Arial" w:cs="Arial"/>
          <w:sz w:val="24"/>
          <w:szCs w:val="24"/>
        </w:rPr>
        <w:t>º Findo o prazo do benefício, o servidor ativo poderá ser submetido a nova inspeção por</w:t>
      </w:r>
      <w:r w:rsidR="0089377A" w:rsidRPr="00E92D50">
        <w:rPr>
          <w:rFonts w:ascii="Arial" w:hAnsi="Arial" w:cs="Arial"/>
          <w:sz w:val="24"/>
          <w:szCs w:val="24"/>
        </w:rPr>
        <w:t xml:space="preserve"> Medico Perito do Trabalho </w:t>
      </w:r>
      <w:r w:rsidR="000C37E6" w:rsidRPr="00E92D50">
        <w:rPr>
          <w:rFonts w:ascii="Arial" w:hAnsi="Arial" w:cs="Arial"/>
          <w:sz w:val="24"/>
          <w:szCs w:val="24"/>
        </w:rPr>
        <w:t>que concluirá pela volta ao serviço, pela prorrogação do auxílio-doença, pela readaptação ou pela aposentadoria por invalidez.</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7</w:t>
      </w:r>
      <w:r w:rsidR="000C37E6" w:rsidRPr="00E92D50">
        <w:rPr>
          <w:rFonts w:ascii="Arial" w:hAnsi="Arial" w:cs="Arial"/>
          <w:sz w:val="24"/>
          <w:szCs w:val="24"/>
        </w:rPr>
        <w:t xml:space="preserve">º Nos primeiros quinze dias de afastamento do segurado por motivo de doença, é responsabilidade do Município o pagamento da sua remuneração, que o fará com recursos não vinculados ao Regime Próprio de Previdência Social </w:t>
      </w:r>
      <w:r w:rsidR="00692066" w:rsidRPr="00E92D50">
        <w:rPr>
          <w:rFonts w:ascii="Arial" w:hAnsi="Arial" w:cs="Arial"/>
          <w:sz w:val="24"/>
          <w:szCs w:val="24"/>
        </w:rPr>
        <w:t>dos servidores públicos efetivos do</w:t>
      </w:r>
      <w:r w:rsidR="000C37E6" w:rsidRPr="00E92D50">
        <w:rPr>
          <w:rFonts w:ascii="Arial" w:hAnsi="Arial" w:cs="Arial"/>
          <w:sz w:val="24"/>
          <w:szCs w:val="24"/>
        </w:rPr>
        <w:t xml:space="preserve"> Município.</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8</w:t>
      </w:r>
      <w:r w:rsidR="000C37E6" w:rsidRPr="00E92D50">
        <w:rPr>
          <w:rFonts w:ascii="Arial" w:hAnsi="Arial" w:cs="Arial"/>
          <w:sz w:val="24"/>
          <w:szCs w:val="24"/>
        </w:rPr>
        <w:t>º Se concedido novo benefício decorrente da mesma doença dentro dos sessenta dias seguintes à cessação do benefício anterior, este será prorrogado, ficando o Município desobrigado do pagamento relativo aos primeiros quinze dias.</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9</w:t>
      </w:r>
      <w:r w:rsidR="000C37E6" w:rsidRPr="00E92D50">
        <w:rPr>
          <w:rFonts w:ascii="Arial" w:hAnsi="Arial" w:cs="Arial"/>
          <w:sz w:val="24"/>
          <w:szCs w:val="24"/>
        </w:rPr>
        <w:t>º Se o segurado, por motivo de doença, afastar-se durante quinze dias, retornando à atividade no décimo sexto dia, e se dela voltar a se afastar dentro de sessenta dias desse retorno, em decorrência da mesma doença, fará jus ao auxílio-doença a partir da data do novo afastamento.</w:t>
      </w:r>
    </w:p>
    <w:p w:rsidR="0009330F" w:rsidRPr="00E92D50" w:rsidRDefault="0009330F" w:rsidP="00B66757">
      <w:pPr>
        <w:spacing w:line="240" w:lineRule="auto"/>
        <w:jc w:val="both"/>
        <w:rPr>
          <w:rFonts w:ascii="Arial" w:hAnsi="Arial" w:cs="Arial"/>
          <w:sz w:val="24"/>
          <w:szCs w:val="24"/>
        </w:rPr>
      </w:pPr>
      <w:r w:rsidRPr="00E92D50">
        <w:rPr>
          <w:rFonts w:ascii="Arial" w:hAnsi="Arial" w:cs="Arial"/>
          <w:sz w:val="24"/>
          <w:szCs w:val="24"/>
        </w:rPr>
        <w:t xml:space="preserve">§ </w:t>
      </w:r>
      <w:r w:rsidR="00F65315" w:rsidRPr="00E92D50">
        <w:rPr>
          <w:rFonts w:ascii="Arial" w:hAnsi="Arial" w:cs="Arial"/>
          <w:sz w:val="24"/>
          <w:szCs w:val="24"/>
        </w:rPr>
        <w:t>10</w:t>
      </w:r>
      <w:r w:rsidRPr="00E92D50">
        <w:rPr>
          <w:rFonts w:ascii="Arial" w:hAnsi="Arial" w:cs="Arial"/>
          <w:sz w:val="24"/>
          <w:szCs w:val="24"/>
        </w:rPr>
        <w:t xml:space="preserve"> A </w:t>
      </w:r>
      <w:r w:rsidR="00380930" w:rsidRPr="00E92D50">
        <w:rPr>
          <w:rFonts w:ascii="Arial" w:hAnsi="Arial" w:cs="Arial"/>
          <w:sz w:val="24"/>
          <w:szCs w:val="24"/>
        </w:rPr>
        <w:t xml:space="preserve">carência exigida </w:t>
      </w:r>
      <w:r w:rsidRPr="00E92D50">
        <w:rPr>
          <w:rFonts w:ascii="Arial" w:hAnsi="Arial" w:cs="Arial"/>
          <w:sz w:val="24"/>
          <w:szCs w:val="24"/>
        </w:rPr>
        <w:t>para fins de concess</w:t>
      </w:r>
      <w:r w:rsidR="00380930" w:rsidRPr="00E92D50">
        <w:rPr>
          <w:rFonts w:ascii="Arial" w:hAnsi="Arial" w:cs="Arial"/>
          <w:sz w:val="24"/>
          <w:szCs w:val="24"/>
        </w:rPr>
        <w:t>ão de auxilio doença será</w:t>
      </w:r>
      <w:r w:rsidR="00C6407B" w:rsidRPr="00E92D50">
        <w:rPr>
          <w:rFonts w:ascii="Arial" w:hAnsi="Arial" w:cs="Arial"/>
          <w:sz w:val="24"/>
          <w:szCs w:val="24"/>
        </w:rPr>
        <w:t xml:space="preserve"> de 06 seis meses para parcelas remuneratórias que tenham sidas incluídas a pedido do servidor, ressalvando os casos de acidente de qualquer natureza ou doenças graves e/ou incuráveis</w:t>
      </w:r>
      <w:r w:rsidR="001802AA"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4</w:t>
      </w:r>
      <w:r w:rsidR="00F65315" w:rsidRPr="00E92D50">
        <w:rPr>
          <w:rFonts w:ascii="Arial" w:hAnsi="Arial" w:cs="Arial"/>
          <w:sz w:val="24"/>
          <w:szCs w:val="24"/>
        </w:rPr>
        <w:t>5</w:t>
      </w:r>
      <w:r w:rsidRPr="00E92D50">
        <w:rPr>
          <w:rFonts w:ascii="Arial" w:hAnsi="Arial" w:cs="Arial"/>
          <w:sz w:val="24"/>
          <w:szCs w:val="24"/>
        </w:rPr>
        <w:t>. O segurado em gozo de auxílio-doença, insusceptível de recuperação para exercício do seu cargo ou de readaptação será aposentado por invalidez.</w:t>
      </w:r>
    </w:p>
    <w:p w:rsidR="00F65315" w:rsidRPr="00E92D50" w:rsidRDefault="00F65315"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Seção VI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Do salário-maternidade</w:t>
      </w:r>
    </w:p>
    <w:p w:rsidR="00F65315" w:rsidRPr="00E92D50" w:rsidRDefault="00F65315"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4</w:t>
      </w:r>
      <w:r w:rsidR="00F65315" w:rsidRPr="00E92D50">
        <w:rPr>
          <w:rFonts w:ascii="Arial" w:hAnsi="Arial" w:cs="Arial"/>
          <w:sz w:val="24"/>
          <w:szCs w:val="24"/>
        </w:rPr>
        <w:t>6</w:t>
      </w:r>
      <w:r w:rsidRPr="00E92D50">
        <w:rPr>
          <w:rFonts w:ascii="Arial" w:hAnsi="Arial" w:cs="Arial"/>
          <w:sz w:val="24"/>
          <w:szCs w:val="24"/>
        </w:rPr>
        <w:t>. Será devido salário-maternidade à servidora ativa gestante, por cento e vinte dias consecutivos, com início entre vinte e oito dias antes do par</w:t>
      </w:r>
      <w:r w:rsidR="003B0B08" w:rsidRPr="00E92D50">
        <w:rPr>
          <w:rFonts w:ascii="Arial" w:hAnsi="Arial" w:cs="Arial"/>
          <w:sz w:val="24"/>
          <w:szCs w:val="24"/>
        </w:rPr>
        <w:t>to</w:t>
      </w:r>
      <w:r w:rsidR="000C09EF" w:rsidRPr="00E92D50">
        <w:rPr>
          <w:rFonts w:ascii="Arial" w:hAnsi="Arial" w:cs="Arial"/>
          <w:sz w:val="24"/>
          <w:szCs w:val="24"/>
        </w:rPr>
        <w:t xml:space="preserve"> e a data de ocorrência deste.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Em casos excepcionais, os períodos de repouso anterior e posterior ao parto podem ser aumentados de mais duas semanas, mediante inspeção médica oficial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Para fins de desta Lei, considera-se parto o evento ocorrido a partir da vigésima terceira semana (sexto mês) de gestação, inclusive em caso de natimorto.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 salário-maternidade consistirá numa renda mensal igual à última remuneração</w:t>
      </w:r>
      <w:r w:rsidR="000C09EF" w:rsidRPr="00E92D50">
        <w:rPr>
          <w:rFonts w:ascii="Arial" w:hAnsi="Arial" w:cs="Arial"/>
          <w:sz w:val="24"/>
          <w:szCs w:val="24"/>
        </w:rPr>
        <w:t xml:space="preserve"> </w:t>
      </w:r>
      <w:r w:rsidRPr="00E92D50">
        <w:rPr>
          <w:rFonts w:ascii="Arial" w:hAnsi="Arial" w:cs="Arial"/>
          <w:sz w:val="24"/>
          <w:szCs w:val="24"/>
        </w:rPr>
        <w:t>da segurada.</w:t>
      </w:r>
    </w:p>
    <w:p w:rsidR="000C09EF"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4º A remuneração a ser c</w:t>
      </w:r>
      <w:r w:rsidR="00A06D82" w:rsidRPr="00E92D50">
        <w:rPr>
          <w:rFonts w:ascii="Arial" w:hAnsi="Arial" w:cs="Arial"/>
          <w:sz w:val="24"/>
          <w:szCs w:val="24"/>
        </w:rPr>
        <w:t>onsiderada para o efeito do parágrafo</w:t>
      </w:r>
      <w:r w:rsidRPr="00E92D50">
        <w:rPr>
          <w:rFonts w:ascii="Arial" w:hAnsi="Arial" w:cs="Arial"/>
          <w:sz w:val="24"/>
          <w:szCs w:val="24"/>
        </w:rPr>
        <w:t xml:space="preserve"> anterior é aquela composta pelas parcelas permanentes.</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5</w:t>
      </w:r>
      <w:r w:rsidR="000C37E6" w:rsidRPr="00E92D50">
        <w:rPr>
          <w:rFonts w:ascii="Arial" w:hAnsi="Arial" w:cs="Arial"/>
          <w:sz w:val="24"/>
          <w:szCs w:val="24"/>
        </w:rPr>
        <w:t>º Em caso de aborto não criminoso, comprovado mediante atestado médico com informação do código específico relativo à Classificação Internacional de Doenças, a servidora ativa terá direito ao salário-maternidade correspondente a duas semanas.</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6</w:t>
      </w:r>
      <w:r w:rsidR="000C37E6" w:rsidRPr="00E92D50">
        <w:rPr>
          <w:rFonts w:ascii="Arial" w:hAnsi="Arial" w:cs="Arial"/>
          <w:sz w:val="24"/>
          <w:szCs w:val="24"/>
        </w:rPr>
        <w:t>º Tratando-se de parto antecipado ou não, ainda que ocorra parto de natimorto, este último comprovado mediante certidão de óbito, a segurada terá direito aos cento e vinte dias de salário-maternidade, sem necessidade de avaliação por inspeção médica oficial.</w:t>
      </w:r>
    </w:p>
    <w:p w:rsidR="000C37E6"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7</w:t>
      </w:r>
      <w:r w:rsidR="000C37E6" w:rsidRPr="00E92D50">
        <w:rPr>
          <w:rFonts w:ascii="Arial" w:hAnsi="Arial" w:cs="Arial"/>
          <w:sz w:val="24"/>
          <w:szCs w:val="24"/>
        </w:rPr>
        <w:t xml:space="preserve">º O salário-maternidade não poderá ser acumulado com benefício por incapacidade. </w:t>
      </w:r>
    </w:p>
    <w:p w:rsidR="00F339D9" w:rsidRPr="00E92D50" w:rsidRDefault="000C09EF" w:rsidP="00B66757">
      <w:pPr>
        <w:spacing w:line="240" w:lineRule="auto"/>
        <w:jc w:val="both"/>
        <w:rPr>
          <w:rFonts w:ascii="Arial" w:hAnsi="Arial" w:cs="Arial"/>
          <w:sz w:val="24"/>
          <w:szCs w:val="24"/>
        </w:rPr>
      </w:pPr>
      <w:r w:rsidRPr="00E92D50">
        <w:rPr>
          <w:rFonts w:ascii="Arial" w:hAnsi="Arial" w:cs="Arial"/>
          <w:sz w:val="24"/>
          <w:szCs w:val="24"/>
        </w:rPr>
        <w:t>§ 8</w:t>
      </w:r>
      <w:r w:rsidR="000C37E6" w:rsidRPr="00E92D50">
        <w:rPr>
          <w:rFonts w:ascii="Arial" w:hAnsi="Arial" w:cs="Arial"/>
          <w:sz w:val="24"/>
          <w:szCs w:val="24"/>
        </w:rPr>
        <w:t>º Tratando-se de servidora ativa ocupante de cargos acumuláveis, o salário-maternidade será devido em relação a cada cargo.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9º No caso de falecimento do servidor ou servidora ativo que fizer jus ao salário-maternidade, é assegurado ao cônjuge ou companheiro, que também seja servidor, o período do benefício restante a que teria o falecido, exceto no caso de morte do filho ou de seu abandono.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4</w:t>
      </w:r>
      <w:r w:rsidR="00F65315" w:rsidRPr="00E92D50">
        <w:rPr>
          <w:rFonts w:ascii="Arial" w:hAnsi="Arial" w:cs="Arial"/>
          <w:sz w:val="24"/>
          <w:szCs w:val="24"/>
        </w:rPr>
        <w:t>7</w:t>
      </w:r>
      <w:r w:rsidRPr="00E92D50">
        <w:rPr>
          <w:rFonts w:ascii="Arial" w:hAnsi="Arial" w:cs="Arial"/>
          <w:sz w:val="24"/>
          <w:szCs w:val="24"/>
        </w:rPr>
        <w:t>. Ao servidor ou servidora ativo, que adotar ou obtiver guarda judicial para fins de adoção de criança, é devido o salário-maternidade pelo período de cento e vinte dias.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 salário-maternidade é devido ao servidor ou servidora ativo independentemente de a mãe biológica ter recebido o mesmo benefício quando do nascimento da criança.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Para a concessão do salário-maternidade será indispensável que conste da nova certidão de nascimento da criança ou do termo de guarda, o nome do servidor ou servidora adotante ou guardião/guardiã, bem como deste último, que se trata de guarda para fins de adoção, não sendo devido o benefício se contiver no documento apenas o nome do cônjuge ou companheiro.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3º Quando houver adoção ou guarda judicial para adoção simultânea de mais de uma criança, é devido um único salário-maternidade, observando-se que no caso de acumulação lícita de cargos, o servidor ou servidora fará jus ao benefício, concomitantemente, relativamente a cada vínculo funcional.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4º A adoção ou guarda judicial conjunta ensejará a concessão do salário-maternidade a apenas um dos adotantes ou guardiães quando ambos forem servidores municipais.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5º No caso de falecimento do servidor ou servidora ativo que fizer jus ao salário-maternidade, é assegurado ao cônjuge ou companheiro, que também seja servidor, o período do benefício restante a que teria o falecido, exceto no caso de morte do filho ou de seu abandono.</w:t>
      </w:r>
    </w:p>
    <w:p w:rsidR="00F65315" w:rsidRPr="00E92D50" w:rsidRDefault="00F65315"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Seção VII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Do salário-família</w:t>
      </w:r>
    </w:p>
    <w:p w:rsidR="00F65315" w:rsidRPr="00E92D50" w:rsidRDefault="00F65315" w:rsidP="00B66757">
      <w:pPr>
        <w:spacing w:line="240" w:lineRule="auto"/>
        <w:jc w:val="both"/>
        <w:rPr>
          <w:rFonts w:ascii="Arial" w:hAnsi="Arial" w:cs="Arial"/>
          <w:b/>
          <w:sz w:val="2"/>
          <w:szCs w:val="24"/>
        </w:rPr>
      </w:pP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48</w:t>
      </w:r>
      <w:r w:rsidR="000C37E6" w:rsidRPr="00E92D50">
        <w:rPr>
          <w:rFonts w:ascii="Arial" w:hAnsi="Arial" w:cs="Arial"/>
          <w:sz w:val="24"/>
          <w:szCs w:val="24"/>
        </w:rPr>
        <w:t>. Será devido o salário-família, mensalmente, ao servidor ativo ou inativo, que tenha renda bruta mensal igual ou inferior à fixada pela legislação federal para a concessão do mesmo benefício pelo Regime Geral de Previdência Social, na proporção do número de filhos ou equiparados nos termos desta Lei, de qualquer condição, de até quatorze anos ou inválidos.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Em caso de acúmulo constitucional, para aferir a renda bruta mensal do segurado deverão ser somadas as remunerações e/ou o proventos percebidos.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 valor da cota do salário-família será em valor igual ao fixado pela legislação federal para os segurados do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4</w:t>
      </w:r>
      <w:r w:rsidR="00F65315" w:rsidRPr="00E92D50">
        <w:rPr>
          <w:rFonts w:ascii="Arial" w:hAnsi="Arial" w:cs="Arial"/>
          <w:sz w:val="24"/>
          <w:szCs w:val="24"/>
        </w:rPr>
        <w:t>9</w:t>
      </w:r>
      <w:r w:rsidRPr="00E92D50">
        <w:rPr>
          <w:rFonts w:ascii="Arial" w:hAnsi="Arial" w:cs="Arial"/>
          <w:sz w:val="24"/>
          <w:szCs w:val="24"/>
        </w:rPr>
        <w:t xml:space="preserve">. Quando pai e mãe forem segurados do Regime Próprio de Previdência Social dos </w:t>
      </w:r>
      <w:r w:rsidR="003B0B08" w:rsidRPr="00E92D50">
        <w:rPr>
          <w:rFonts w:ascii="Arial" w:hAnsi="Arial" w:cs="Arial"/>
          <w:sz w:val="24"/>
          <w:szCs w:val="24"/>
        </w:rPr>
        <w:t xml:space="preserve">servidores públicos efetivos </w:t>
      </w:r>
      <w:r w:rsidRPr="00E92D50">
        <w:rPr>
          <w:rFonts w:ascii="Arial" w:hAnsi="Arial" w:cs="Arial"/>
          <w:sz w:val="24"/>
          <w:szCs w:val="24"/>
        </w:rPr>
        <w:t>do Município, ambos terão direito ao salário-família.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Em caso de divórcio, separação judicial ou de fato dos pais, ou em caso de abandono legalmente caracterizado ou perda do poder familiar, o salário-família passará a ser pago diretamente àquele a cujo cargo ficar o sustento do menor.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50</w:t>
      </w:r>
      <w:r w:rsidRPr="00E92D50">
        <w:rPr>
          <w:rFonts w:ascii="Arial" w:hAnsi="Arial" w:cs="Arial"/>
          <w:sz w:val="24"/>
          <w:szCs w:val="24"/>
        </w:rPr>
        <w:t>. O pagamento do salário-família é condicionado à apresentação dos seguintes documentos: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certidão de nascimento do filho ou da documentação relativa ao equiparado ou ao inválido, nos termos desta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caderneta de vacinação ou equivalente, quando o dependente conte com até seis anos de 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comprovante de frequência à escola, quando dependente a partir de sete anos.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A comprovação de frequência escolar será feita mediante apresentação de documento emitido pela escola, na forma de legislação própria, em nome do aluno, onde conste o registro de frequência regular ou de atestado do estabelecimento de ensino, comprovando a regularidade da matrícula e frequência escolar do aluno.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manutenção do salário-família está condicionada à apresentação: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anual, no mês de novembro, de caderneta de vacinação dos filhos e equiparados até os seis anos de idade;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semestral, nos meses de maio e novembro, de comprovante de frequência escolar para os filhos e equiparados a partir dos sete anos completos.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Será suspenso o pagamento do salário-família se o segurado não apresentar o atestado de vacinação obrigatória e a comprovação de frequência escolar do filho ou equiparado, nas datas definidas no § 2º deste artigo, até que a documentação seja apresentada, observando-se que: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não é devido o salário-família no período entre a suspensão da cota motivada pela falta de comprovação da frequência escolar e sua reativação, salvo se provada a frequência escolar no período;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se após a suspensão do pagamento do salário-família, o segurado comprovar a vacinação do filho, ainda que fora de prazo, caberá o pagamento das cotas relativas ao período suspenso.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51</w:t>
      </w:r>
      <w:r w:rsidRPr="00E92D50">
        <w:rPr>
          <w:rFonts w:ascii="Arial" w:hAnsi="Arial" w:cs="Arial"/>
          <w:sz w:val="24"/>
          <w:szCs w:val="24"/>
        </w:rPr>
        <w:t>. O direito ao salário-família cessa automaticamente: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por morte do filho ou equiparado, a contar do mês seguinte ao do óbito;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quando o filho ou equiparado completar quatorze anos de idade, salvo se inválido, a contar da competência seguinte ao da data do aniversário;</w:t>
      </w:r>
    </w:p>
    <w:p w:rsidR="006D2321"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III - pela recuperação da capacidade do filho ou equiparado inválido, a contar da competência seguinte </w:t>
      </w:r>
      <w:r w:rsidR="00350670" w:rsidRPr="00E92D50">
        <w:rPr>
          <w:rFonts w:ascii="Arial" w:hAnsi="Arial" w:cs="Arial"/>
          <w:sz w:val="24"/>
          <w:szCs w:val="24"/>
        </w:rPr>
        <w:t>ao da cessação da incapacidade.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2</w:t>
      </w:r>
      <w:r w:rsidRPr="00E92D50">
        <w:rPr>
          <w:rFonts w:ascii="Arial" w:hAnsi="Arial" w:cs="Arial"/>
          <w:sz w:val="24"/>
          <w:szCs w:val="24"/>
        </w:rPr>
        <w:t>. O salário-família não se incorporará à remuneração ou ao benefício, para qualquer efeito.</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Seção VIII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Da pensão por morte</w:t>
      </w:r>
    </w:p>
    <w:p w:rsidR="00F65315" w:rsidRPr="00E92D50" w:rsidRDefault="00F65315"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3</w:t>
      </w:r>
      <w:r w:rsidRPr="00E92D50">
        <w:rPr>
          <w:rFonts w:ascii="Arial" w:hAnsi="Arial" w:cs="Arial"/>
          <w:sz w:val="24"/>
          <w:szCs w:val="24"/>
        </w:rPr>
        <w:t>. A pensão por morte consistirá numa importância mensal conferida ao conjunto dos dependentes do segurado, quando do seu falecimento.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1º Será concedida pensão provisória por morte presumida do segurado, desde que esta seja declarada em decisão judicial.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pensão provisória será transformada em definitiva com o óbito do segurado ausente ou deve ser cancelada com reaparecimento do mesmo, ficando os dependentes desobrigados da reposição dos valores recebidos, salvo má-fé.</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 pensionista de que trata o § 1.º deverá anualmente declarar que o segurado permanece desaparecido, ficando obrigado a comunicar imediatamente ao Município o reaparecimento deste, sob pena de ser responsabilizado civil e penalmente.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4º Conforme critérios estabelecidos em lei específica, os proventos de pensão concedidos de acordo com este artigo serão reajustados para preservar-lhes, em caráter permanente, o valor real, ressalvados os casos de pensão decorrente do falecimento de servidores aposentados com base nos </w:t>
      </w:r>
      <w:proofErr w:type="spellStart"/>
      <w:r w:rsidRPr="00E92D50">
        <w:rPr>
          <w:rFonts w:ascii="Arial" w:hAnsi="Arial" w:cs="Arial"/>
          <w:sz w:val="24"/>
          <w:szCs w:val="24"/>
        </w:rPr>
        <w:t>arts</w:t>
      </w:r>
      <w:proofErr w:type="spellEnd"/>
      <w:r w:rsidRPr="00E92D50">
        <w:rPr>
          <w:rFonts w:ascii="Arial" w:hAnsi="Arial" w:cs="Arial"/>
          <w:sz w:val="24"/>
          <w:szCs w:val="24"/>
        </w:rPr>
        <w:t xml:space="preserve">. </w:t>
      </w:r>
      <w:r w:rsidR="0080132E" w:rsidRPr="00E92D50">
        <w:rPr>
          <w:rFonts w:ascii="Arial" w:hAnsi="Arial" w:cs="Arial"/>
          <w:sz w:val="24"/>
          <w:szCs w:val="24"/>
        </w:rPr>
        <w:t>69 e 70</w:t>
      </w:r>
      <w:r w:rsidRPr="00E92D50">
        <w:rPr>
          <w:rFonts w:ascii="Arial" w:hAnsi="Arial" w:cs="Arial"/>
          <w:sz w:val="24"/>
          <w:szCs w:val="24"/>
        </w:rPr>
        <w:t xml:space="preserve"> desta Lei, cujo reajustamento seguirá a regra do parágrafo seguinte.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5º Observado o art. 37, XI, da Constituição da República, as pensões decorrentes do falecimento de servidores aposentados com base nos </w:t>
      </w:r>
      <w:proofErr w:type="spellStart"/>
      <w:r w:rsidRPr="00E92D50">
        <w:rPr>
          <w:rFonts w:ascii="Arial" w:hAnsi="Arial" w:cs="Arial"/>
          <w:sz w:val="24"/>
          <w:szCs w:val="24"/>
        </w:rPr>
        <w:t>arts</w:t>
      </w:r>
      <w:proofErr w:type="spellEnd"/>
      <w:r w:rsidRPr="00E92D50">
        <w:rPr>
          <w:rFonts w:ascii="Arial" w:hAnsi="Arial" w:cs="Arial"/>
          <w:sz w:val="24"/>
          <w:szCs w:val="24"/>
        </w:rPr>
        <w:t xml:space="preserve">. </w:t>
      </w:r>
      <w:r w:rsidR="0080132E" w:rsidRPr="00E92D50">
        <w:rPr>
          <w:rFonts w:ascii="Arial" w:hAnsi="Arial" w:cs="Arial"/>
          <w:sz w:val="24"/>
          <w:szCs w:val="24"/>
        </w:rPr>
        <w:t>69 e 70</w:t>
      </w:r>
      <w:r w:rsidRPr="00E92D50">
        <w:rPr>
          <w:rFonts w:ascii="Arial" w:hAnsi="Arial" w:cs="Arial"/>
          <w:sz w:val="24"/>
          <w:szCs w:val="24"/>
        </w:rPr>
        <w:t xml:space="preserve"> desta Lei serão revistas, na mesma proporção e na mesma data, sempre que se modificar a remuneração dos servidores titulares dos mesmos cargos que serviram de base para concessão do benefício de aposentadoria, sendo também estendidos aos pensionistas destes, quaisquer benefícios ou vantagens posteriormente concedidas aos servidores em atividade, na forma da lei, inclusive quando decorrentes da transformação ou reclassificação do cargo ou função em que se deu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4</w:t>
      </w:r>
      <w:r w:rsidRPr="00E92D50">
        <w:rPr>
          <w:rFonts w:ascii="Arial" w:hAnsi="Arial" w:cs="Arial"/>
          <w:sz w:val="24"/>
          <w:szCs w:val="24"/>
        </w:rPr>
        <w:t>. A pensão por morte será devida aos dependentes a contar: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do óbito, quando requerida até noventa dias depois deste;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II - do requerimento, quando requerida após o prazo previsto no inciso anterior;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da decisão judicial, no caso de morte presumida.</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55</w:t>
      </w:r>
      <w:r w:rsidR="000C37E6" w:rsidRPr="00E92D50">
        <w:rPr>
          <w:rFonts w:ascii="Arial" w:hAnsi="Arial" w:cs="Arial"/>
          <w:sz w:val="24"/>
          <w:szCs w:val="24"/>
        </w:rPr>
        <w:t>. A pensão por morte será igual: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 - </w:t>
      </w:r>
      <w:r w:rsidRPr="00E92D50">
        <w:rPr>
          <w:rFonts w:ascii="Arial" w:hAnsi="Arial" w:cs="Arial"/>
          <w:sz w:val="24"/>
          <w:szCs w:val="24"/>
          <w:shd w:val="clear" w:color="auto" w:fill="FFFFFF"/>
        </w:rPr>
        <w:t xml:space="preserve">ao valor da totalidade dos proventos </w:t>
      </w:r>
      <w:r w:rsidRPr="00E92D50">
        <w:rPr>
          <w:rFonts w:ascii="Arial" w:hAnsi="Arial" w:cs="Arial"/>
          <w:sz w:val="24"/>
          <w:szCs w:val="24"/>
        </w:rPr>
        <w:t>percebidos pelo servidor inativo na data anterior a do óbito, até o limite máximo estabelecido para os benefícios do Regime Geral de Previdência Social, acrescido de setenta por cento da parcela excedente a este limite; ou</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 - </w:t>
      </w:r>
      <w:r w:rsidRPr="00E92D50">
        <w:rPr>
          <w:rFonts w:ascii="Arial" w:hAnsi="Arial" w:cs="Arial"/>
          <w:sz w:val="24"/>
          <w:szCs w:val="24"/>
          <w:shd w:val="clear" w:color="auto" w:fill="FFFFFF"/>
        </w:rPr>
        <w:t xml:space="preserve">ao valor da totalidade da remuneração </w:t>
      </w:r>
      <w:r w:rsidRPr="00E92D50">
        <w:rPr>
          <w:rFonts w:ascii="Arial" w:hAnsi="Arial" w:cs="Arial"/>
          <w:sz w:val="24"/>
          <w:szCs w:val="24"/>
        </w:rPr>
        <w:t>percebida pelo servidor ativo, relativa ao seu cargo efetivo, na data imediatamente anterior a do óbito, até o limite máximo estabelecido para os benefícios do Regime Geral de Previdência Social, acrescido de setenta por cento da parcela excedente a esse limite.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Na hipótese de que trata o inciso II, a remuneração a ser considerada é</w:t>
      </w:r>
      <w:r w:rsidR="006D2321" w:rsidRPr="00E92D50">
        <w:rPr>
          <w:rFonts w:ascii="Arial" w:hAnsi="Arial" w:cs="Arial"/>
          <w:sz w:val="24"/>
          <w:szCs w:val="24"/>
        </w:rPr>
        <w:t xml:space="preserve"> aquela composta pelas parcelas</w:t>
      </w:r>
      <w:r w:rsidR="00F339D9" w:rsidRPr="00E92D50">
        <w:rPr>
          <w:rFonts w:ascii="Arial" w:hAnsi="Arial" w:cs="Arial"/>
          <w:sz w:val="24"/>
          <w:szCs w:val="24"/>
        </w:rPr>
        <w:t xml:space="preserve"> permanentes </w:t>
      </w:r>
      <w:r w:rsidRPr="00E92D50">
        <w:rPr>
          <w:rFonts w:ascii="Arial" w:hAnsi="Arial" w:cs="Arial"/>
          <w:sz w:val="24"/>
          <w:szCs w:val="24"/>
        </w:rPr>
        <w:t>já incorporadas aos vencimentos, nos termos de lei local, na data imediatamente anterior a do óbito.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6</w:t>
      </w:r>
      <w:r w:rsidRPr="00E92D50">
        <w:rPr>
          <w:rFonts w:ascii="Arial" w:hAnsi="Arial" w:cs="Arial"/>
          <w:sz w:val="24"/>
          <w:szCs w:val="24"/>
        </w:rPr>
        <w:t>. A pensão será rateada entre todos os dependentes em partes iguais e não será protelada pela falta de habilitação de outro possível dependente.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 cônjuge ausente não exclui do direito à pensão por morte o companheiro ou a companheira.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habilitação posterior que importe inclusão ou exclusão de dependente só produzirá efeitos a contar da data da inscrição ou habilitação.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3º Será revertida em favor dos dependentes restantes e rateada entre eles a parte do benefício daqueles cujo direito à pensão se extinguir.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7</w:t>
      </w:r>
      <w:r w:rsidRPr="00E92D50">
        <w:rPr>
          <w:rFonts w:ascii="Arial" w:hAnsi="Arial" w:cs="Arial"/>
          <w:sz w:val="24"/>
          <w:szCs w:val="24"/>
        </w:rPr>
        <w:t>. A cota individual da pensão será extinta: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pela morte do pensionista;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para filho, pessoa a ele equiparada ou irmão, de ambos os sexos, ao completar 21 (vinte e um) anos de idade, salvo se for inválido ou tiver deficiência intelectual ou mental ou deficiência grave;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para filho, pessoa a ele equiparada ou irmão, caso inválidos, pela cessação da invalidez;</w:t>
      </w:r>
      <w:r w:rsidRPr="00E92D50">
        <w:rPr>
          <w:rFonts w:ascii="Arial" w:hAnsi="Arial" w:cs="Arial"/>
          <w:sz w:val="24"/>
          <w:szCs w:val="24"/>
        </w:rPr>
        <w:cr/>
        <w:t>IV - para filho, pessoa a ele equiparada ou irmão, que tenham deficiência intelectual ou mental ou deficiência grave, pelo afastamento da deficiência, aferida em inspeção médica oficial;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para cônjuge ou companheiro: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se inválido ou com deficiência, pela cessação da invalidez ou pelo afastamento da deficiência, respeitados os períodos mínimos decorrentes da aplicação das alíneas “b” e “c”;</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em 4 (quatro) meses, se o óbito ocorrer sem que o segurado tenha vertido 18 (dezoito) contribuições mensais ou se o casamento ou a união estável tiverem sido iniciados em menos de 2 (dois) anos antes do seu óbito;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c) transcorridos os seguintes períodos, estabelecidos de acordo com a idade do dependente na data de óbito do segurado, se </w:t>
      </w:r>
      <w:proofErr w:type="spellStart"/>
      <w:r w:rsidRPr="00E92D50">
        <w:rPr>
          <w:rFonts w:ascii="Arial" w:hAnsi="Arial" w:cs="Arial"/>
          <w:sz w:val="24"/>
          <w:szCs w:val="24"/>
        </w:rPr>
        <w:t>este</w:t>
      </w:r>
      <w:proofErr w:type="spellEnd"/>
      <w:r w:rsidRPr="00E92D50">
        <w:rPr>
          <w:rFonts w:ascii="Arial" w:hAnsi="Arial" w:cs="Arial"/>
          <w:sz w:val="24"/>
          <w:szCs w:val="24"/>
        </w:rPr>
        <w:t xml:space="preserve"> ocorrer depois de vertidas 18 (dezoito) contribuições mensais e pelo menos 2 (dois) anos após o início do casamento ou da união estável: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1) 3 (três) anos, no caso do dependente com menos de 21 (vinte e um) anos de 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2) 6 (seis) anos, no caso do dependente com idade entre 21 (vinte e um) e 26 (vinte e seis) anos;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3) 10 (dez) anos, no caso do dependente com idade entre 27 (vinte e sete) e 29 (vinte e nove) anos;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4) 15 (quinze) anos, no caso do dependente com idade entre 30 (trinta) e 40 (quarenta) anos;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5) 20 (vinte) anos, no caso do dependente com idade entre 41 (quarenta e um) e 43 (quarenta e três) anos;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6) vitalícia, no caso do dependente com 44 (quarenta e quatro) ou mais anos de 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Serão aplicados, conforme o caso, a regra contida na alínea “a” e os prazos previstos na alínea “c”, ambas do inciso V deste artigo, se o óbito do segurado decorrer de acidente de qualquer natureza ou de doença profissional ou do trabalho, independentemente do recolhimento de 18 (dezoito) contribuições mensais ou da comprovação de 2 (dois) anos de casamento ou de união estável.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 tempo de contribuição a outro Regime Próprio de Previdência Social ou ao Regime Geral de Previdência Social será considerado na contagem das 18 (dezoito) contribuições mensais de que tratam as alíneas “b” e “c” do inciso V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8</w:t>
      </w:r>
      <w:r w:rsidRPr="00E92D50">
        <w:rPr>
          <w:rFonts w:ascii="Arial" w:hAnsi="Arial" w:cs="Arial"/>
          <w:sz w:val="24"/>
          <w:szCs w:val="24"/>
        </w:rPr>
        <w:t xml:space="preserve">. A pensão poderá ser requerida a qualquer tempo, devendo ser observadas, para o eventual deferimento, as regras da prescrição quinquenal estabelecidas no Decreto Federal nº 20.910, publicado no DOU de 08/01/1932.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5</w:t>
      </w:r>
      <w:r w:rsidR="00F65315" w:rsidRPr="00E92D50">
        <w:rPr>
          <w:rFonts w:ascii="Arial" w:hAnsi="Arial" w:cs="Arial"/>
          <w:sz w:val="24"/>
          <w:szCs w:val="24"/>
        </w:rPr>
        <w:t>9</w:t>
      </w:r>
      <w:r w:rsidRPr="00E92D50">
        <w:rPr>
          <w:rFonts w:ascii="Arial" w:hAnsi="Arial" w:cs="Arial"/>
          <w:sz w:val="24"/>
          <w:szCs w:val="24"/>
        </w:rPr>
        <w:t xml:space="preserve">. Perde o direito à pensão por morte, após o trânsito em julgado, o condenado pela prática de crime de que tenha dolosamente resultado a morte do segurado.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60</w:t>
      </w:r>
      <w:r w:rsidRPr="00E92D50">
        <w:rPr>
          <w:rFonts w:ascii="Arial" w:hAnsi="Arial" w:cs="Arial"/>
          <w:sz w:val="24"/>
          <w:szCs w:val="24"/>
        </w:rPr>
        <w:t xml:space="preserve">. Perde o direito à pensão por morte o cônjuge, o companheiro ou a companheira se comprovada, a qualquer tempo, simulação ou fraude no casamento ou na união estável, ou a formalização desses com o fim exclusivo de constituir benefício previdenciário, apuradas em processo judicial.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61</w:t>
      </w:r>
      <w:r w:rsidRPr="00E92D50">
        <w:rPr>
          <w:rFonts w:ascii="Arial" w:hAnsi="Arial" w:cs="Arial"/>
          <w:sz w:val="24"/>
          <w:szCs w:val="24"/>
        </w:rPr>
        <w:t>. A condição legal de dependente, para fins desta Lei, é aquela verificada na data do óbito do segurado, observados os critérios de comprovação de dependência.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A invalidez ou a alteração de condições quanto ao dependente, supervenientes à morte do segurado, não darão origem a qualquer direito à pensão.</w:t>
      </w:r>
    </w:p>
    <w:p w:rsidR="00F65315" w:rsidRPr="00E92D50" w:rsidRDefault="00F65315" w:rsidP="00B66757">
      <w:pPr>
        <w:spacing w:line="240" w:lineRule="auto"/>
        <w:jc w:val="both"/>
        <w:rPr>
          <w:rFonts w:ascii="Arial" w:hAnsi="Arial" w:cs="Arial"/>
          <w:sz w:val="2"/>
          <w:szCs w:val="2"/>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Seção IX</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Do auxílio-reclusão</w:t>
      </w:r>
    </w:p>
    <w:p w:rsidR="00E54F23" w:rsidRPr="00E92D50" w:rsidRDefault="00E54F23" w:rsidP="00B66757">
      <w:pPr>
        <w:spacing w:line="240" w:lineRule="auto"/>
        <w:jc w:val="center"/>
        <w:rPr>
          <w:rFonts w:ascii="Arial" w:hAnsi="Arial" w:cs="Arial"/>
          <w:b/>
          <w:sz w:val="2"/>
          <w:szCs w:val="2"/>
        </w:rPr>
      </w:pP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62</w:t>
      </w:r>
      <w:r w:rsidR="000C37E6" w:rsidRPr="00E92D50">
        <w:rPr>
          <w:rFonts w:ascii="Arial" w:hAnsi="Arial" w:cs="Arial"/>
          <w:sz w:val="24"/>
          <w:szCs w:val="24"/>
        </w:rPr>
        <w:t>. O auxílio-reclusão será devido, em valor equivalente ao da pensão por morte, aos dependentes do servidor ativo recolhido à prisão que tenha renda bruta mensal igual ou inferior à fixada pela legislação federal para a concessão do mesmo benefício pelo Regime Geral de Previdência Social, salvo na hipótese de permanecer este percebendo qualquer tipo de contraprestação dos cofres públicos.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Para fins de reconhecimento do direito ao benefício de auxílio-reclusão, o recolhimento à prisão deverá decorrer de aplicação de pena privativa de liberdade, cumprida em Regime fechado ou semiaberto, sendo: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regime fechado aquele sujeito à execução da pena em estabelecimento de segurança máxima ou média;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regime semiaberto aquele sujeito à execução da pena em colônia agrícola, industrial ou estabelecimento similar.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Os dependentes do servidor ativo detido em prisão provisória (preventiva ou temporária) terão direito ao benefício previsto neste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Não cabe a concessão de auxílio-reclusão aos dependentes do servidor ativo que esteja em livramento condicional ou que cumpra pena em Regime aberto.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4º Para a instrução do processo de concessão do auxílio-reclusão, além da documentação que comprovar a condição de servidor ativo e de dependentes, será exigida certidão emitida pela autoridade competente sobre o efetivo recolhimento do segurado à prisão e o respectivo Regime de cumprimento da pena, sendo tal documento renovado trimestralmente.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5º O auxílio-reclusão será devido enquanto permanecer o servidor ativo recolhido, nos termos deste artigo, e será rateado em cotas-partes iguais entre seus dependentes.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6º Será revertida em favor dos dependentes restantes, e rateada igualmente entre eles, a parte do benefício daquele cujo direito ao auxílio-reclusão se extinguir.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7º O auxílio-reclusão será devido a contar da data do efetivo recolhimento do servidor ativo à prisão, se requerido até noventa dias depois desta, ou da data do requerimento, se posterior.</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63</w:t>
      </w:r>
      <w:r w:rsidR="000C37E6" w:rsidRPr="00E92D50">
        <w:rPr>
          <w:rFonts w:ascii="Arial" w:hAnsi="Arial" w:cs="Arial"/>
          <w:sz w:val="24"/>
          <w:szCs w:val="24"/>
        </w:rPr>
        <w:t>. Os pagamentos do auxílio-reclusão serão suspensos: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se o dependente deixar de apresentar atestado trimestral, firmado pela autoridade competente, para prova de que o servidor ativo permanece recolhido à prisão;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na hipótese de fuga do servidor ativo.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Parágrafo único. O benefício será restabelecido a partir da data da apresentação do atestado firmado pela autoridade competente, da recaptura ou da reapresentação à prisão, nada sendo devido aos seus dependentes enquanto perdurar umas das causas suspensivas previstas neste artigo. </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64</w:t>
      </w:r>
      <w:r w:rsidR="000C37E6" w:rsidRPr="00E92D50">
        <w:rPr>
          <w:rFonts w:ascii="Arial" w:hAnsi="Arial" w:cs="Arial"/>
          <w:sz w:val="24"/>
          <w:szCs w:val="24"/>
        </w:rPr>
        <w:t>. Caso o servidor ativo venha a ser ressarcido com o pagamento da remuneração correspondente ao período em que esteve preso, e seus dependentes tenham recebido auxílio-reclusão, os valores correspondentes ao período deverão ser restituídos ao Regime Próprio de Previdência Social dos Servidores Públicos Efetivos do Município pelo segurado ou por seus dependentes.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Os valores de que trata o caput serão atualizados de acordo com o índice ou fator que corrige os tributos municipais e sofrerão incidência de juros de 6% ao ano.</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65</w:t>
      </w:r>
      <w:r w:rsidR="000C37E6" w:rsidRPr="00E92D50">
        <w:rPr>
          <w:rFonts w:ascii="Arial" w:hAnsi="Arial" w:cs="Arial"/>
          <w:sz w:val="24"/>
          <w:szCs w:val="24"/>
        </w:rPr>
        <w:t>. Aplicar-se-ão ao auxílio-reclusão, no que couber, as disposições atinentes à pensão por morte.</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66</w:t>
      </w:r>
      <w:r w:rsidR="000C37E6" w:rsidRPr="00E92D50">
        <w:rPr>
          <w:rFonts w:ascii="Arial" w:hAnsi="Arial" w:cs="Arial"/>
          <w:sz w:val="24"/>
          <w:szCs w:val="24"/>
        </w:rPr>
        <w:t>. Se o segurado preso vier a falecer na prisão, o benefício será transformado em pensão por morte.</w:t>
      </w:r>
    </w:p>
    <w:p w:rsidR="00F65315" w:rsidRPr="00E92D50" w:rsidRDefault="00F65315" w:rsidP="00B66757">
      <w:pPr>
        <w:spacing w:line="240" w:lineRule="auto"/>
        <w:jc w:val="both"/>
        <w:rPr>
          <w:rFonts w:ascii="Arial" w:hAnsi="Arial" w:cs="Arial"/>
          <w:sz w:val="2"/>
          <w:szCs w:val="2"/>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VII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DAS REGRAS TRANSITÓRIAS SOBRE APOSENTADORIAS E PENSÕES</w:t>
      </w:r>
    </w:p>
    <w:p w:rsidR="00F65315" w:rsidRPr="00E92D50" w:rsidRDefault="00F65315" w:rsidP="00B66757">
      <w:pPr>
        <w:spacing w:line="240" w:lineRule="auto"/>
        <w:jc w:val="both"/>
        <w:rPr>
          <w:rFonts w:ascii="Arial" w:hAnsi="Arial" w:cs="Arial"/>
          <w:b/>
          <w:sz w:val="2"/>
          <w:szCs w:val="2"/>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6</w:t>
      </w:r>
      <w:r w:rsidR="00F65315" w:rsidRPr="00E92D50">
        <w:rPr>
          <w:rFonts w:ascii="Arial" w:hAnsi="Arial" w:cs="Arial"/>
          <w:sz w:val="24"/>
          <w:szCs w:val="24"/>
        </w:rPr>
        <w:t>7</w:t>
      </w:r>
      <w:r w:rsidRPr="00E92D50">
        <w:rPr>
          <w:rFonts w:ascii="Arial" w:hAnsi="Arial" w:cs="Arial"/>
          <w:sz w:val="24"/>
          <w:szCs w:val="24"/>
        </w:rPr>
        <w:t>. Observado o disposto no art. 4º da Emenda Constitucional nº 20, de 15 de dezembro de 1998, é assegurado o direito de opção pela aposentadoria voluntária com proventos calculados de acordo com o art. 7</w:t>
      </w:r>
      <w:r w:rsidR="003927CC" w:rsidRPr="00E92D50">
        <w:rPr>
          <w:rFonts w:ascii="Arial" w:hAnsi="Arial" w:cs="Arial"/>
          <w:sz w:val="24"/>
          <w:szCs w:val="24"/>
        </w:rPr>
        <w:t>4</w:t>
      </w:r>
      <w:r w:rsidRPr="00E92D50">
        <w:rPr>
          <w:rFonts w:ascii="Arial" w:hAnsi="Arial" w:cs="Arial"/>
          <w:sz w:val="24"/>
          <w:szCs w:val="24"/>
        </w:rPr>
        <w:t xml:space="preserve"> desta Lei, àquele que tenha ingressado regularmente em cargo efetivo na Administração Pública direta, autárquica e fundacional, até a data de publicação daquela Emenda, quando o servidor ativo, cumulativamente: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tiver cinquenta e três anos de idade, se homem, e quarenta e oito anos de idade,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tiver cinco anos de efetivo exercício no cargo em que se der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contar tempo de contribuição igual, no mínimo, à soma 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trinta e cinco anos, se homem, e trinta anos, se mulher;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um período adicional de contribuição equivalente a vinte por cento do tempo que, na data de publicação daquela Emenda, faltaria para atingir o limite de tempo constante da alínea a deste inciso.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 1 º O servidor ativo de que trata este artigo que cumprir as exigências para aposentadoria na forma do caput terá os seus proventos de inatividade reduzidos para cada ano antecipado em relação aos limites de idade estabelecidos </w:t>
      </w:r>
      <w:r w:rsidR="00B42EF9" w:rsidRPr="00E92D50">
        <w:rPr>
          <w:rFonts w:ascii="Arial" w:hAnsi="Arial" w:cs="Arial"/>
          <w:sz w:val="24"/>
          <w:szCs w:val="24"/>
        </w:rPr>
        <w:t>42</w:t>
      </w:r>
      <w:r w:rsidRPr="00E92D50">
        <w:rPr>
          <w:rFonts w:ascii="Arial" w:hAnsi="Arial" w:cs="Arial"/>
          <w:sz w:val="24"/>
          <w:szCs w:val="24"/>
        </w:rPr>
        <w:t>, III, e § 1º, desta Lei, na seguinte proporção: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três inteiros e cinco décimos por cento, para aquele que completar as exigências para aposentadoria na forma do caput até 31 de dezembro de 2005;</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cinco por cento, para aquele que completar as exigências para aposentadoria na forma do caput a partir de 1º de janeiro de 2006.</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exercício nas funções de magistério, observado o disposto no § 1º.</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Conforme critérios estabelecidos em lei específica, os proventos de aposentadoria concedidos de acordo com este artigo serão reajustados para preservar-lhes, em caráter permanente, o valor real.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6</w:t>
      </w:r>
      <w:r w:rsidR="00F65315" w:rsidRPr="00E92D50">
        <w:rPr>
          <w:rFonts w:ascii="Arial" w:hAnsi="Arial" w:cs="Arial"/>
          <w:sz w:val="24"/>
          <w:szCs w:val="24"/>
        </w:rPr>
        <w:t>8</w:t>
      </w:r>
      <w:r w:rsidRPr="00E92D50">
        <w:rPr>
          <w:rFonts w:ascii="Arial" w:hAnsi="Arial" w:cs="Arial"/>
          <w:sz w:val="24"/>
          <w:szCs w:val="24"/>
        </w:rPr>
        <w:t>. Ressalvado o direito de opção por eventual regra mais vantajosa que lhe seja aplicável, o servidor que tenha ingressado no serviço público até 31 de dezembro de 2003 poderá aposentar-se com proventos integrais, que corresponderão à totalidade da remuneração do servidor no cargo efetivo em que se der a aposentadoria, na forma da lei quando vier a preencher, cumulativamente, as seguintes condições: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sessenta anos de idade, se homem, e cinquenta e cinco anos de idade,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trinta e cinco anos de contribuição, se homem, e trinta anos de contribuição,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vinte anos de efetivo exercício no serviço público;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dez anos de carreira e cinco anos de efetivo exercício no cargo em que se der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Os requisitos de idade e tempo de contribuição previstos neste artigo serão reduzidos em cinco anos, para o professor que comprove exclusivamente tempo de efetivo exercício da função de magistério na educação infantil e no ensino fundamental e médio.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Os proventos do servidor aposentado pelas regras deste artigo corresponderão, nos termos da legislação municipal, à totalidade da remuneração do cargo efetivo em que se der a aposentadoria, assim considerada aquela composta pelas parcelas permanentes e já incorporadas na data da concessão do benefício.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Observado o disposto no art. 37, XI, da Constituição da República, os proventos de aposentadoria abrangidos pelo caput deste artigo, serão revistos na mesma proporção e na mesma data, sempre que se modificar a remuneração dos servidores em atividade, sendo também estendidos aos aposentados quaisquer benefícios ou vantagens posteriormente concedidos aos servidores em atividade, inclusive quando decorrentes da transformação ou reclassificação do cargo ou função em que se deu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6</w:t>
      </w:r>
      <w:r w:rsidR="00F65315" w:rsidRPr="00E92D50">
        <w:rPr>
          <w:rFonts w:ascii="Arial" w:hAnsi="Arial" w:cs="Arial"/>
          <w:sz w:val="24"/>
          <w:szCs w:val="24"/>
        </w:rPr>
        <w:t>9</w:t>
      </w:r>
      <w:r w:rsidRPr="00E92D50">
        <w:rPr>
          <w:rFonts w:ascii="Arial" w:hAnsi="Arial" w:cs="Arial"/>
          <w:sz w:val="24"/>
          <w:szCs w:val="24"/>
        </w:rPr>
        <w:t>. Ressalvado o direito de opção por eventual regra mais vantajosa que lhe seja aplicável, o servidor que tenha ingressado no serviço público até 16 de dezembro de 1998 poderá aposentar-se com proventos integrais, desde que preencha, cumulativamente, as seguintes condições: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trinta e cinco anos de contribuição, se homem, e trinta anos de contribuição, se mulher;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vinte e cinco anos de efetivo exercício no serviço público, quinze anos de carreira e cinco anos no cargo em que se der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idade mínima resultante da redução, relativamente aos limites do art. 4</w:t>
      </w:r>
      <w:r w:rsidR="00C601D6" w:rsidRPr="00E92D50">
        <w:rPr>
          <w:rFonts w:ascii="Arial" w:hAnsi="Arial" w:cs="Arial"/>
          <w:sz w:val="24"/>
          <w:szCs w:val="24"/>
        </w:rPr>
        <w:t>2</w:t>
      </w:r>
      <w:r w:rsidRPr="00E92D50">
        <w:rPr>
          <w:rFonts w:ascii="Arial" w:hAnsi="Arial" w:cs="Arial"/>
          <w:sz w:val="24"/>
          <w:szCs w:val="24"/>
        </w:rPr>
        <w:t>, inc. III, desta Lei, de um ano de idade para cada ano de contribuição que exceder a condição prevista no inciso I do caput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Observado o disposto no art. 37, XI, da Constituição da República, os proventos de aposentadoria abrangidos pelo caput deste artigo, serão revistos na mesma proporção e na mesma data, sempre que se modificar a remuneração dos servidores em atividade, sendo também estendidos aos aposentados quaisquer benefícios ou vantagens posteriormente concedidos aos servidores em atividade, inclusive quando decorrentes da transformação ou reclassificação do cargo ou função em que se deu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70</w:t>
      </w:r>
      <w:r w:rsidRPr="00E92D50">
        <w:rPr>
          <w:rFonts w:ascii="Arial" w:hAnsi="Arial" w:cs="Arial"/>
          <w:sz w:val="24"/>
          <w:szCs w:val="24"/>
        </w:rPr>
        <w:t xml:space="preserve">. O servidor que tenha ingressado no serviço público até 31 de dezembro de 2003 e que venha a se aposentar por invalidez permanente, com fundamento no art. </w:t>
      </w:r>
      <w:r w:rsidR="00C601D6" w:rsidRPr="00E92D50">
        <w:rPr>
          <w:rFonts w:ascii="Arial" w:hAnsi="Arial" w:cs="Arial"/>
          <w:sz w:val="24"/>
          <w:szCs w:val="24"/>
        </w:rPr>
        <w:t>40</w:t>
      </w:r>
      <w:r w:rsidRPr="00E92D50">
        <w:rPr>
          <w:rFonts w:ascii="Arial" w:hAnsi="Arial" w:cs="Arial"/>
          <w:sz w:val="24"/>
          <w:szCs w:val="24"/>
        </w:rPr>
        <w:t xml:space="preserve"> desta Lei, tem direito a proventos de aposentadoria calculados com base na remuneração do cargo efetivo em que se der a aposentadoria, não sendo aplicáveis as disposições constantes do art. 7</w:t>
      </w:r>
      <w:r w:rsidR="00A06D82" w:rsidRPr="00E92D50">
        <w:rPr>
          <w:rFonts w:ascii="Arial" w:hAnsi="Arial" w:cs="Arial"/>
          <w:sz w:val="24"/>
          <w:szCs w:val="24"/>
        </w:rPr>
        <w:t>4</w:t>
      </w:r>
      <w:r w:rsidRPr="00E92D50">
        <w:rPr>
          <w:rFonts w:ascii="Arial" w:hAnsi="Arial" w:cs="Arial"/>
          <w:sz w:val="24"/>
          <w:szCs w:val="24"/>
        </w:rPr>
        <w:t xml:space="preserve"> desta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Observado o disposto no art. 37, XI, da Constituição da República, os proventos de aposentadoria, abrangidos pelo caput deste artigo, serão revistos na mesma proporção e na mesma data, sempre que se modificar a remuneração dos servidores em atividade, sendo também estendidos aos aposentados quaisquer benefícios ou vantagens posteriormente concedidos a estes servidores, inclusive quando decorrentes da transformação ou reclassificação do cargo ou função em que se deu a aposentadoria</w:t>
      </w:r>
      <w:r w:rsidR="00C601D6" w:rsidRPr="00E92D50">
        <w:rPr>
          <w:rFonts w:ascii="Arial" w:hAnsi="Arial" w:cs="Arial"/>
          <w:sz w:val="24"/>
          <w:szCs w:val="24"/>
        </w:rPr>
        <w:t>.</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71</w:t>
      </w:r>
      <w:r w:rsidRPr="00E92D50">
        <w:rPr>
          <w:rFonts w:ascii="Arial" w:hAnsi="Arial" w:cs="Arial"/>
          <w:sz w:val="24"/>
          <w:szCs w:val="24"/>
        </w:rPr>
        <w:t>. Aos servidores ativos e seus dependentes que, até 16 de dezembro de 1998, data da publicação da Emenda Constitucional n.º 20, ou 31 de dezembro de 2003, data da publicação da Emenda Constitucional n.º 41, tenham cumprido todos os requisitos para obtenção de aposentadoria e pensão, é assegurada a concessão desses benefícios, a qualquer tempo, com base nos critérios da legislação então vigente.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Os proventos de aposentadoria a serem concedidos aos servidores públicos referidos no caput, integrais ou proporcionais ao tempo de contribuição exercido até 16 de dezembro de 1998 ou 31 de dezembro de 2003, bem como as pensões de seus dependentes, serão calculados de acordo com a legislação em vigor à época em que foram atendidos os requisitos nela estabelecidos para a concessão desses benefícios.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Observado o art. 37, XI, da Constituição da República, os proventos de aposentadoria e as pensões abrangidos pelo caput serão revistos na mesma proporção e na mesma data, sempre que se modificar a remuneração dos servidores em atividade, sendo também estendidos aos aposentados e pensionistas quaisquer benefícios ou vantagens posteriormente concedidos aos servidores em atividade, na forma da lei, inclusive quando decorrentes da transformação ou reclassificação do cargo ou função em que se deu a aposentadoria ou que serviu de referência para a concessão da pensão.</w:t>
      </w:r>
    </w:p>
    <w:p w:rsidR="00F65315" w:rsidRPr="00E92D50" w:rsidRDefault="00F65315"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VIII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DA GRATIFICAÇÃO NATALINA</w:t>
      </w:r>
    </w:p>
    <w:p w:rsidR="000C37E6" w:rsidRPr="00E92D50" w:rsidRDefault="000C37E6" w:rsidP="00B66757">
      <w:pPr>
        <w:spacing w:line="240" w:lineRule="auto"/>
        <w:jc w:val="both"/>
        <w:rPr>
          <w:rFonts w:ascii="Arial" w:hAnsi="Arial" w:cs="Arial"/>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2</w:t>
      </w:r>
      <w:r w:rsidRPr="00E92D50">
        <w:rPr>
          <w:rFonts w:ascii="Arial" w:hAnsi="Arial" w:cs="Arial"/>
          <w:sz w:val="24"/>
          <w:szCs w:val="24"/>
        </w:rPr>
        <w:t>. A gratificação natalina, a ser paga em</w:t>
      </w:r>
      <w:r w:rsidR="00F30AC9" w:rsidRPr="00E92D50">
        <w:rPr>
          <w:rFonts w:ascii="Arial" w:hAnsi="Arial" w:cs="Arial"/>
          <w:sz w:val="24"/>
          <w:szCs w:val="24"/>
        </w:rPr>
        <w:t xml:space="preserve"> até dia 20 de </w:t>
      </w:r>
      <w:r w:rsidRPr="00E92D50">
        <w:rPr>
          <w:rFonts w:ascii="Arial" w:hAnsi="Arial" w:cs="Arial"/>
          <w:sz w:val="24"/>
          <w:szCs w:val="24"/>
        </w:rPr>
        <w:t>dezembro, será devida àquele que, durante o ano, tiver recebido proventos de aposentadoria, pensão por morte, auxílio-reclusão, salário-maternidade ou auxílio-doença pagos pelo Regime Próprio de Previdência Social dos Servidores Públicos Efetivos do Município.</w:t>
      </w:r>
    </w:p>
    <w:p w:rsidR="00F30AC9" w:rsidRPr="00E92D50" w:rsidRDefault="00F30AC9" w:rsidP="00B66757">
      <w:pPr>
        <w:spacing w:line="240" w:lineRule="auto"/>
        <w:jc w:val="both"/>
        <w:rPr>
          <w:rFonts w:ascii="Arial" w:hAnsi="Arial" w:cs="Arial"/>
          <w:sz w:val="24"/>
          <w:szCs w:val="24"/>
        </w:rPr>
      </w:pPr>
      <w:r w:rsidRPr="00E92D50">
        <w:rPr>
          <w:rFonts w:ascii="Arial" w:hAnsi="Arial" w:cs="Arial"/>
          <w:sz w:val="24"/>
          <w:szCs w:val="24"/>
        </w:rPr>
        <w:t>§ 1</w:t>
      </w:r>
      <w:r w:rsidR="00A70B1A" w:rsidRPr="00E92D50">
        <w:rPr>
          <w:rFonts w:ascii="Arial" w:hAnsi="Arial" w:cs="Arial"/>
          <w:sz w:val="24"/>
          <w:szCs w:val="24"/>
        </w:rPr>
        <w:t>º Entre</w:t>
      </w:r>
      <w:r w:rsidRPr="00E92D50">
        <w:rPr>
          <w:rFonts w:ascii="Arial" w:hAnsi="Arial" w:cs="Arial"/>
          <w:sz w:val="24"/>
          <w:szCs w:val="24"/>
        </w:rPr>
        <w:t xml:space="preserve"> os meses de maio e outubro de cada ano, o Município pagará, como adiantamento da gratificação referida, de uma só vez, metade da remuneração percebida no mês anterior.</w:t>
      </w:r>
    </w:p>
    <w:p w:rsidR="000C37E6" w:rsidRPr="00E92D50" w:rsidRDefault="00F30AC9" w:rsidP="00B66757">
      <w:pPr>
        <w:spacing w:line="240" w:lineRule="auto"/>
        <w:jc w:val="both"/>
        <w:rPr>
          <w:rFonts w:ascii="Arial" w:hAnsi="Arial" w:cs="Arial"/>
          <w:sz w:val="24"/>
          <w:szCs w:val="24"/>
        </w:rPr>
      </w:pPr>
      <w:r w:rsidRPr="00E92D50">
        <w:rPr>
          <w:rFonts w:ascii="Arial" w:hAnsi="Arial" w:cs="Arial"/>
          <w:sz w:val="24"/>
          <w:szCs w:val="24"/>
        </w:rPr>
        <w:t xml:space="preserve">§2º </w:t>
      </w:r>
      <w:r w:rsidR="000C37E6" w:rsidRPr="00E92D50">
        <w:rPr>
          <w:rFonts w:ascii="Arial" w:hAnsi="Arial" w:cs="Arial"/>
          <w:sz w:val="24"/>
          <w:szCs w:val="24"/>
        </w:rPr>
        <w:t>A gratificação de que trata o caput será proporcional ao número de competências em que houve o pagamento de benefícios pelo Regime Próprio de Previdência Social dos Servidores Públicos Efetivos do Município.</w:t>
      </w:r>
    </w:p>
    <w:p w:rsidR="000C37E6" w:rsidRPr="00E92D50" w:rsidRDefault="00F30AC9" w:rsidP="00B66757">
      <w:pPr>
        <w:spacing w:line="240" w:lineRule="auto"/>
        <w:jc w:val="both"/>
        <w:rPr>
          <w:rFonts w:ascii="Arial" w:hAnsi="Arial" w:cs="Arial"/>
          <w:sz w:val="24"/>
          <w:szCs w:val="24"/>
        </w:rPr>
      </w:pPr>
      <w:r w:rsidRPr="00E92D50">
        <w:rPr>
          <w:rFonts w:ascii="Arial" w:hAnsi="Arial" w:cs="Arial"/>
          <w:sz w:val="24"/>
          <w:szCs w:val="24"/>
        </w:rPr>
        <w:t xml:space="preserve">§ 3º </w:t>
      </w:r>
      <w:r w:rsidR="000C37E6" w:rsidRPr="00E92D50">
        <w:rPr>
          <w:rFonts w:ascii="Arial" w:hAnsi="Arial" w:cs="Arial"/>
          <w:sz w:val="24"/>
          <w:szCs w:val="24"/>
        </w:rPr>
        <w:t>Cada competência corresponderá a um doze avos, e terá por base o valor do benefício do mês de dezembro, exceto quando este encerrar-se antes desta competência, quando o valor será o do mês da cessação.</w:t>
      </w:r>
    </w:p>
    <w:p w:rsidR="000C37E6" w:rsidRPr="00E92D50" w:rsidRDefault="00F30AC9" w:rsidP="00B66757">
      <w:pPr>
        <w:spacing w:line="240" w:lineRule="auto"/>
        <w:jc w:val="both"/>
        <w:rPr>
          <w:rFonts w:ascii="Arial" w:hAnsi="Arial" w:cs="Arial"/>
          <w:sz w:val="24"/>
          <w:szCs w:val="24"/>
        </w:rPr>
      </w:pPr>
      <w:r w:rsidRPr="00E92D50">
        <w:rPr>
          <w:rFonts w:ascii="Arial" w:hAnsi="Arial" w:cs="Arial"/>
          <w:sz w:val="24"/>
          <w:szCs w:val="24"/>
        </w:rPr>
        <w:t xml:space="preserve">§ 4º </w:t>
      </w:r>
      <w:r w:rsidR="000C37E6" w:rsidRPr="00E92D50">
        <w:rPr>
          <w:rFonts w:ascii="Arial" w:hAnsi="Arial" w:cs="Arial"/>
          <w:sz w:val="24"/>
          <w:szCs w:val="24"/>
        </w:rPr>
        <w:t>A fração igual ou superior a 15 dias será considerada como uma competência, salvo se já considerada pelo Regime Jurídico dos Servidores, para fins de pagamento da gratificação natalina dos servidores ativos.</w:t>
      </w:r>
    </w:p>
    <w:p w:rsidR="00F65315" w:rsidRPr="00E92D50" w:rsidRDefault="00F65315"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IX</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DO ABONO DE PERMANÊNCIA</w:t>
      </w:r>
    </w:p>
    <w:p w:rsidR="00F65315" w:rsidRPr="00E92D50" w:rsidRDefault="00F65315" w:rsidP="00B66757">
      <w:pPr>
        <w:spacing w:line="240" w:lineRule="auto"/>
        <w:jc w:val="both"/>
        <w:rPr>
          <w:rFonts w:ascii="Arial" w:hAnsi="Arial" w:cs="Arial"/>
          <w:b/>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3</w:t>
      </w:r>
      <w:r w:rsidRPr="00E92D50">
        <w:rPr>
          <w:rFonts w:ascii="Arial" w:hAnsi="Arial" w:cs="Arial"/>
          <w:sz w:val="24"/>
          <w:szCs w:val="24"/>
        </w:rPr>
        <w:t xml:space="preserve">. O servidor ativo que tenha completado as exigências para aposentadoria voluntária estabelecidas nos </w:t>
      </w:r>
      <w:proofErr w:type="spellStart"/>
      <w:r w:rsidRPr="00E92D50">
        <w:rPr>
          <w:rFonts w:ascii="Arial" w:hAnsi="Arial" w:cs="Arial"/>
          <w:sz w:val="24"/>
          <w:szCs w:val="24"/>
        </w:rPr>
        <w:t>arts</w:t>
      </w:r>
      <w:proofErr w:type="spellEnd"/>
      <w:r w:rsidRPr="00E92D50">
        <w:rPr>
          <w:rFonts w:ascii="Arial" w:hAnsi="Arial" w:cs="Arial"/>
          <w:sz w:val="24"/>
          <w:szCs w:val="24"/>
        </w:rPr>
        <w:t xml:space="preserve">. </w:t>
      </w:r>
      <w:r w:rsidR="00E96F8F" w:rsidRPr="00E92D50">
        <w:rPr>
          <w:rFonts w:ascii="Arial" w:hAnsi="Arial" w:cs="Arial"/>
          <w:sz w:val="24"/>
          <w:szCs w:val="24"/>
        </w:rPr>
        <w:t>42</w:t>
      </w:r>
      <w:r w:rsidRPr="00E92D50">
        <w:rPr>
          <w:rFonts w:ascii="Arial" w:hAnsi="Arial" w:cs="Arial"/>
          <w:sz w:val="24"/>
          <w:szCs w:val="24"/>
        </w:rPr>
        <w:t xml:space="preserve"> e </w:t>
      </w:r>
      <w:r w:rsidR="00E96F8F" w:rsidRPr="00E92D50">
        <w:rPr>
          <w:rFonts w:ascii="Arial" w:hAnsi="Arial" w:cs="Arial"/>
          <w:sz w:val="24"/>
          <w:szCs w:val="24"/>
        </w:rPr>
        <w:t>67</w:t>
      </w:r>
      <w:r w:rsidRPr="00E92D50">
        <w:rPr>
          <w:rFonts w:ascii="Arial" w:hAnsi="Arial" w:cs="Arial"/>
          <w:sz w:val="24"/>
          <w:szCs w:val="24"/>
        </w:rPr>
        <w:t xml:space="preserve"> e que opte por permanecer em atividade, fará jus a um abono de permanência equivalente ao valor da sua contribuição previdenciária até completar as exigências para aposentadoria compulsória contidas no art. </w:t>
      </w:r>
      <w:r w:rsidR="00E96F8F" w:rsidRPr="00E92D50">
        <w:rPr>
          <w:rFonts w:ascii="Arial" w:hAnsi="Arial" w:cs="Arial"/>
          <w:sz w:val="24"/>
          <w:szCs w:val="24"/>
        </w:rPr>
        <w:t>41</w:t>
      </w:r>
      <w:r w:rsidRPr="00E92D50">
        <w:rPr>
          <w:rFonts w:ascii="Arial" w:hAnsi="Arial" w:cs="Arial"/>
          <w:sz w:val="24"/>
          <w:szCs w:val="24"/>
        </w:rPr>
        <w:t>.</w:t>
      </w:r>
    </w:p>
    <w:p w:rsidR="00713DB3" w:rsidRPr="00E92D50" w:rsidRDefault="00713DB3" w:rsidP="00713DB3">
      <w:pPr>
        <w:jc w:val="both"/>
        <w:rPr>
          <w:rFonts w:ascii="Arial" w:hAnsi="Arial" w:cs="Arial"/>
          <w:sz w:val="24"/>
          <w:szCs w:val="30"/>
        </w:rPr>
      </w:pPr>
      <w:r w:rsidRPr="00E92D50">
        <w:rPr>
          <w:rFonts w:ascii="Arial" w:hAnsi="Arial" w:cs="Arial"/>
          <w:sz w:val="24"/>
          <w:szCs w:val="30"/>
        </w:rPr>
        <w:t xml:space="preserve">§ 1º O abono previsto no caput será concedido, nas mesmas condições, ao servidor que, até 31 de dezembro de 2003, tenha cumprido todos os requisitos para obtenção da aposentadoria voluntária, com proventos integrais ou proporcionais, com base nos critérios da legislação então vigente, salvaguardado o direito adquirido, desde que conte com, no mínimo, vinte e cinco anos de contribuição, se mulher, ou trinta anos, se homem.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 abono de permanência será devido a contar do requerimento formal do servidor e da sua opção expressa pela permanência em serviço, sendo condição para pagamento o cumprimento dos requisitos para aposentadoria nos termos do caput e do parágrafo primeiro.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 pagamento do abono é responsabilidade do Município, que o fará com recursos não vinculados ao Regime Próprio de Previdência Social dos Servidores Públicos Efetivos do Município.</w:t>
      </w:r>
    </w:p>
    <w:p w:rsidR="000C37E6" w:rsidRPr="00E92D50" w:rsidRDefault="000C37E6"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X</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DISPOSIÇÕES GERAIS SOBRE OS BENEFÍCIOS</w:t>
      </w:r>
    </w:p>
    <w:p w:rsidR="000C37E6" w:rsidRPr="00E92D50" w:rsidRDefault="000C37E6" w:rsidP="00B66757">
      <w:pPr>
        <w:spacing w:line="240" w:lineRule="auto"/>
        <w:jc w:val="both"/>
        <w:rPr>
          <w:rFonts w:ascii="Arial" w:hAnsi="Arial" w:cs="Arial"/>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4</w:t>
      </w:r>
      <w:r w:rsidRPr="00E92D50">
        <w:rPr>
          <w:rFonts w:ascii="Arial" w:hAnsi="Arial" w:cs="Arial"/>
          <w:sz w:val="24"/>
          <w:szCs w:val="24"/>
        </w:rPr>
        <w:t xml:space="preserve">. No cálculo dos proventos das aposentadorias referidas nos artigos </w:t>
      </w:r>
      <w:r w:rsidR="00634FB0" w:rsidRPr="00E92D50">
        <w:rPr>
          <w:rFonts w:ascii="Arial" w:hAnsi="Arial" w:cs="Arial"/>
          <w:sz w:val="24"/>
          <w:szCs w:val="24"/>
        </w:rPr>
        <w:t>40,41,42,43 e 67</w:t>
      </w:r>
      <w:r w:rsidRPr="00E92D50">
        <w:rPr>
          <w:rFonts w:ascii="Arial" w:hAnsi="Arial" w:cs="Arial"/>
          <w:sz w:val="24"/>
          <w:szCs w:val="24"/>
        </w:rPr>
        <w:t xml:space="preserve"> desta Lei, será considerada a média aritmética simples das maiores remunerações utilizadas como base para as contribuições do segurado aos regimes de previdência a que esteve vinculado, correspondentes a oitenta por cento de todo o período contributivo desde a competência julho de 1994 ou desde a do início da contribuição, se posterior àquela competência.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§1º Para os efeitos do disposto no caput, serão utilizados os valores das remunerações que constituíram base para as contribuições do servidor aos regimes de previdência, independentemente do percentual da alíquota estabelecida ou de terem sido estas destinadas para o custeio de apenas parte dos benefícios previdenciários, inclusive nos períodos em que houve isenção de contribuição ou afastamento remunerado do cargo, desde que este seja considerado como de efetivo exercício.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A gratificação natalina, considerada para fins contributivos nos termos desta Lei, não integrará a média das remunerações de contribuição para efeito do cálculo de que trata o caput deste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Na hipótese da não instituição de contribuição para o Regime Próprio durante o período referido no caput, considerar-se-á, como base de cálculo dos proventos, a remuneração do segurado no mesmo período, inclusive naqueles em que houve afastamento remunerado, desde que este seja considerado como de efetivo exercício.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4º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5º Os valores das remunerações a serem utilizadas no cálculo de que trata este artigo serão comprovados mediante documento fornecido pelos órgãos e entidades gestoras dos regimes de previdência aos quais o servidor esteve vinculado.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6º Para os fins deste artigo, as remunerações consideradas no cálculo da média, após a atualização dos valores, nos termos deste artigo, não poderão ser:</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inferiores ao valor do salário-mínimo nacional; ou</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II - </w:t>
      </w:r>
      <w:proofErr w:type="spellStart"/>
      <w:r w:rsidRPr="00E92D50">
        <w:rPr>
          <w:rFonts w:ascii="Arial" w:hAnsi="Arial" w:cs="Arial"/>
          <w:sz w:val="24"/>
          <w:szCs w:val="24"/>
        </w:rPr>
        <w:t>superiores</w:t>
      </w:r>
      <w:proofErr w:type="spellEnd"/>
      <w:r w:rsidRPr="00E92D50">
        <w:rPr>
          <w:rFonts w:ascii="Arial" w:hAnsi="Arial" w:cs="Arial"/>
          <w:sz w:val="24"/>
          <w:szCs w:val="24"/>
        </w:rPr>
        <w:t xml:space="preserve"> ao limite máximo do salário-de-contribuição, quanto aos meses em que o servidor esteve vinculado ao Regime Geral de Previdência Social.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7º Os proventos de aposentadoria calculados de acordo com o caput, por ocasião de sua concessão, não poderão exceder a remuneração do respectivo segurado, no cargo efetivo em que se deu 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8º As maiores remunerações de que trata o caput serão definidas depois de aplicados os fatores de atualização e da observância, mês a mês, dos limites referidos no § 6º.</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9º Havendo, a partir de julho de 1994, lacunas no período contributivo do segurado por ausência de vinculação a regime previdenciário, esse período será desprezado no cálculo de que trata este artigo.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10. Para o cálculo de proventos proporcionais ao tempo de contribuição, considerar-se-á a fração cujo numerador será o total desse tempo em dias e o denominador, o tempo, também em dias, necessário à respectiva aposentadoria voluntária, com proventos integrais, no cargo considerado.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11. A fração de que trata o parágrafo anterior será aplicada sobre o valor dos proventos calculados na forma do caput, observando-se, previamente, a aplicação do limite de que trata o § 7º deste artigo.</w:t>
      </w:r>
    </w:p>
    <w:p w:rsidR="00713DB3" w:rsidRPr="00E92D50" w:rsidRDefault="000C37E6" w:rsidP="00713DB3">
      <w:pPr>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5</w:t>
      </w:r>
      <w:r w:rsidRPr="00E92D50">
        <w:rPr>
          <w:rFonts w:ascii="Arial" w:hAnsi="Arial" w:cs="Arial"/>
          <w:sz w:val="24"/>
          <w:szCs w:val="24"/>
        </w:rPr>
        <w:t>.</w:t>
      </w:r>
      <w:r w:rsidR="00713DB3" w:rsidRPr="00E92D50">
        <w:rPr>
          <w:rFonts w:ascii="Arial" w:hAnsi="Arial" w:cs="Arial"/>
          <w:sz w:val="24"/>
          <w:szCs w:val="24"/>
        </w:rPr>
        <w:t xml:space="preserve"> Independe de carência a concessão de benefícios previdenciários pelo Regime Próprio de Previdência Social dos Servidores Públicos Efetivos do Município, ressalvadas as aposentadorias previstas nos art. 42, 43, 67,68 e 69 que observarão os prazos mínimos previstos nesses artigos.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Para efeito do cumprimento dos requisitos de concessão das aposentadorias mencionadas no caput, o tempo de efetivo exercício no cargo em que se dará a aposentadoria deverá ser cumprido no cargo efetivo que o servidor titular na data imediatamente anterior à da concessão do benefício.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6</w:t>
      </w:r>
      <w:r w:rsidRPr="00E92D50">
        <w:rPr>
          <w:rFonts w:ascii="Arial" w:hAnsi="Arial" w:cs="Arial"/>
          <w:sz w:val="24"/>
          <w:szCs w:val="24"/>
        </w:rPr>
        <w:t xml:space="preserve">. Ressalvada a aposentadoria compulsória, a aposentadoria vigorará a partir da data da publicação do respectivo ato.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7</w:t>
      </w:r>
      <w:r w:rsidRPr="00E92D50">
        <w:rPr>
          <w:rFonts w:ascii="Arial" w:hAnsi="Arial" w:cs="Arial"/>
          <w:sz w:val="24"/>
          <w:szCs w:val="24"/>
        </w:rPr>
        <w:t xml:space="preserve">. Para fins de concessão de aposentadoria pelo Regime Próprio de Previdência Social dos Servidores Públicos Efetivos do Município é vedada a contagem de tempo de contribuição fictício. </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78</w:t>
      </w:r>
      <w:r w:rsidR="000C37E6" w:rsidRPr="00E92D50">
        <w:rPr>
          <w:rFonts w:ascii="Arial" w:hAnsi="Arial" w:cs="Arial"/>
          <w:sz w:val="24"/>
          <w:szCs w:val="24"/>
        </w:rPr>
        <w:t>. Ressalvadas as aposentadorias decorrentes de cargos acumuláveis na forma da Constituição da República, será vedada a percepção de mais de uma aposentadoria por conta do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7</w:t>
      </w:r>
      <w:r w:rsidR="00F65315" w:rsidRPr="00E92D50">
        <w:rPr>
          <w:rFonts w:ascii="Arial" w:hAnsi="Arial" w:cs="Arial"/>
          <w:sz w:val="24"/>
          <w:szCs w:val="24"/>
        </w:rPr>
        <w:t>9</w:t>
      </w:r>
      <w:r w:rsidRPr="00E92D50">
        <w:rPr>
          <w:rFonts w:ascii="Arial" w:hAnsi="Arial" w:cs="Arial"/>
          <w:sz w:val="24"/>
          <w:szCs w:val="24"/>
        </w:rPr>
        <w:t xml:space="preserve">. Desde que devidamente certificado e sem ressalvas, será computado, integralmente, o tempo de contribuição no serviço público federal, estadual, distrital e municipal, prestado sob a égide de qualquer regime jurídico, bem como o tempo de contribuição junto ao Regime Geral de Previdência Social, na forma da lei. </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80</w:t>
      </w:r>
      <w:r w:rsidR="000C37E6" w:rsidRPr="00E92D50">
        <w:rPr>
          <w:rFonts w:ascii="Arial" w:hAnsi="Arial" w:cs="Arial"/>
          <w:sz w:val="24"/>
          <w:szCs w:val="24"/>
        </w:rPr>
        <w:t xml:space="preserve">. Aplicam-se aos benefícios garantidos pelo Regime Próprio de Previdência Social dos Servidores Públicos Efetivos do Município as regras da prescrição quinquenal estabelecidas no Decreto Federal nº 20.910, publicado no DOU de 08/01/1932. </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81</w:t>
      </w:r>
      <w:r w:rsidR="000C37E6" w:rsidRPr="00E92D50">
        <w:rPr>
          <w:rFonts w:ascii="Arial" w:hAnsi="Arial" w:cs="Arial"/>
          <w:sz w:val="24"/>
          <w:szCs w:val="24"/>
        </w:rPr>
        <w:t>. Qualquer dos benefícios previstos nesta Lei será pago diretamente ao titular, ou, no seu impedimento, ao seu representante legal ou procurador com mandato específico, nas seguintes hipóteses: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I - ausência, comprovada mediante declaração escrita do outorgante indicando o período de ausência; </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moléstia contagiosa, comprovada através de atestado médico que evidencie a situação do outorgante; ou</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impossibilidade de locomoção, devendo a outorga ser acompanhada 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atestado médico que comprove tal situação;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atestado de recolhimento à prisão, emitido por autoridade competente, nos casos de privação de liberdade; ou</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declaração de internação em casa de recuperação de dependentes químicos, quando for o caso.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Na hipótese de pagamento ao procurador, o mandato específico não poderá exceder de 12 meses, renováveis.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O valor não recebido em vida pelo segurado será pago somente aos seus dependentes habilitados à pensão por morte, ou, na falta deles, aos seus sucessores, independentemente de inventário ou arrolamento, na forma da lei.</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8</w:t>
      </w:r>
      <w:r w:rsidR="00F65315" w:rsidRPr="00E92D50">
        <w:rPr>
          <w:rFonts w:ascii="Arial" w:hAnsi="Arial" w:cs="Arial"/>
          <w:sz w:val="24"/>
          <w:szCs w:val="24"/>
        </w:rPr>
        <w:t>2</w:t>
      </w:r>
      <w:r w:rsidRPr="00E92D50">
        <w:rPr>
          <w:rFonts w:ascii="Arial" w:hAnsi="Arial" w:cs="Arial"/>
          <w:sz w:val="24"/>
          <w:szCs w:val="24"/>
        </w:rPr>
        <w:t>. Serão descontados dos benefícios pagos aos segurados e aos dependentes: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o valor devido pelo beneficiário ao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o valor da restituição do que tiver sido pago indevidamente pelo Regime Próprio de Previdência Social dos Servidores Públicos Efetivos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o imposto de renda retido na fonte;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a pensão de alimentos prevista em decisão judicial;</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consignações em favor de terceiros, observado o limite máximo de 30% do valor do benefício, incidentes exclusivamente nas hipóteses dos seguintes benefícios: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 aposentadoria;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b) auxílio-doença;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c) salário-maternidade;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d) pensão por morte.</w:t>
      </w:r>
    </w:p>
    <w:p w:rsidR="000C37E6" w:rsidRPr="00E92D50" w:rsidRDefault="000C37E6" w:rsidP="00B66757">
      <w:pPr>
        <w:spacing w:line="240" w:lineRule="auto"/>
        <w:jc w:val="both"/>
        <w:rPr>
          <w:rFonts w:ascii="Arial" w:hAnsi="Arial" w:cs="Arial"/>
          <w:sz w:val="24"/>
          <w:szCs w:val="24"/>
          <w:shd w:val="clear" w:color="auto" w:fill="FFFFFF"/>
        </w:rPr>
      </w:pPr>
      <w:r w:rsidRPr="00E92D50">
        <w:rPr>
          <w:rFonts w:ascii="Arial" w:hAnsi="Arial" w:cs="Arial"/>
          <w:sz w:val="24"/>
          <w:szCs w:val="24"/>
        </w:rPr>
        <w:t xml:space="preserve">Parágrafo único. As consignações de que trata o inciso V dar-se-ão </w:t>
      </w:r>
      <w:r w:rsidRPr="00E92D50">
        <w:rPr>
          <w:rFonts w:ascii="Arial" w:hAnsi="Arial" w:cs="Arial"/>
          <w:sz w:val="24"/>
          <w:szCs w:val="24"/>
          <w:shd w:val="clear" w:color="auto" w:fill="FFFFFF"/>
        </w:rPr>
        <w:t>a critério da administração e com reposição de custos.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8</w:t>
      </w:r>
      <w:r w:rsidR="00F65315" w:rsidRPr="00E92D50">
        <w:rPr>
          <w:rFonts w:ascii="Arial" w:hAnsi="Arial" w:cs="Arial"/>
          <w:sz w:val="24"/>
          <w:szCs w:val="24"/>
        </w:rPr>
        <w:t>3</w:t>
      </w:r>
      <w:r w:rsidRPr="00E92D50">
        <w:rPr>
          <w:rFonts w:ascii="Arial" w:hAnsi="Arial" w:cs="Arial"/>
          <w:sz w:val="24"/>
          <w:szCs w:val="24"/>
        </w:rPr>
        <w:t>. Salvo no caso do salário-família e do auxílio-reclusão, na hipótese de divisão entre aqueles que a eles fizerem jus e do abono de permanência, nenhum benefício previsto nesta Lei terá valor inferior a um salário-mínimo nacional.</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84</w:t>
      </w:r>
      <w:r w:rsidR="000C37E6" w:rsidRPr="00E92D50">
        <w:rPr>
          <w:rFonts w:ascii="Arial" w:hAnsi="Arial" w:cs="Arial"/>
          <w:sz w:val="24"/>
          <w:szCs w:val="24"/>
        </w:rPr>
        <w:t>. Concedida a aposentadoria ou pensão será o ato publicado e submetido à apreciação do Tribunal de Contas do Estado.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Parágrafo único. Caso o ato de concessão não seja registrado pelo Tribunal de Contas, o benefício será imediatamente revisto e promovidas as medidas jurídicas pertinentes.</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85</w:t>
      </w:r>
      <w:r w:rsidR="000C37E6" w:rsidRPr="00E92D50">
        <w:rPr>
          <w:rFonts w:ascii="Arial" w:hAnsi="Arial" w:cs="Arial"/>
          <w:sz w:val="24"/>
          <w:szCs w:val="24"/>
        </w:rPr>
        <w:t>. Fica vedada a celebração de convênio, consórcio ou outra forma de associação para a concessão dos benefícios previdenciários de que trata esta Lei.</w:t>
      </w:r>
    </w:p>
    <w:p w:rsidR="00F65315" w:rsidRPr="00E92D50" w:rsidRDefault="00F65315" w:rsidP="00B66757">
      <w:pPr>
        <w:spacing w:line="240" w:lineRule="auto"/>
        <w:jc w:val="both"/>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XI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DA ESCRITURAÇÃO CONTÁBIL</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86</w:t>
      </w:r>
      <w:r w:rsidR="000C37E6" w:rsidRPr="00E92D50">
        <w:rPr>
          <w:rFonts w:ascii="Arial" w:hAnsi="Arial" w:cs="Arial"/>
          <w:sz w:val="24"/>
          <w:szCs w:val="24"/>
        </w:rPr>
        <w:t xml:space="preserve">. O Regime Próprio de Previdência Social dos </w:t>
      </w:r>
      <w:r w:rsidR="00EA3933" w:rsidRPr="00E92D50">
        <w:rPr>
          <w:rFonts w:ascii="Arial" w:hAnsi="Arial" w:cs="Arial"/>
          <w:sz w:val="24"/>
          <w:szCs w:val="24"/>
        </w:rPr>
        <w:t xml:space="preserve">servidores públicos efetivos </w:t>
      </w:r>
      <w:r w:rsidR="000C37E6" w:rsidRPr="00E92D50">
        <w:rPr>
          <w:rFonts w:ascii="Arial" w:hAnsi="Arial" w:cs="Arial"/>
          <w:sz w:val="24"/>
          <w:szCs w:val="24"/>
        </w:rPr>
        <w:t>do Município observará as normas de contabilidade específicas que lhe forem aplicáveis.</w:t>
      </w:r>
    </w:p>
    <w:p w:rsidR="000C37E6" w:rsidRPr="00E92D50" w:rsidRDefault="00F65315" w:rsidP="00B66757">
      <w:pPr>
        <w:spacing w:line="240" w:lineRule="auto"/>
        <w:jc w:val="both"/>
        <w:rPr>
          <w:rFonts w:ascii="Arial" w:hAnsi="Arial" w:cs="Arial"/>
          <w:sz w:val="24"/>
          <w:szCs w:val="24"/>
        </w:rPr>
      </w:pPr>
      <w:r w:rsidRPr="00E92D50">
        <w:rPr>
          <w:rFonts w:ascii="Arial" w:hAnsi="Arial" w:cs="Arial"/>
          <w:sz w:val="24"/>
          <w:szCs w:val="24"/>
        </w:rPr>
        <w:t>Art. 87</w:t>
      </w:r>
      <w:r w:rsidR="000C37E6" w:rsidRPr="00E92D50">
        <w:rPr>
          <w:rFonts w:ascii="Arial" w:hAnsi="Arial" w:cs="Arial"/>
          <w:sz w:val="24"/>
          <w:szCs w:val="24"/>
        </w:rPr>
        <w:t>. Será mantido registro individualizado dos beneficiários, que conterá:</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nome;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 matrícula;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III - remuneração de contribuição, mês a mês;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valores mensais e acumulados da contribuição do servidor ativo, inativo e do pensionista; 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V - valores mensais e acumulados da contribuição do município.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IV - valores das contribuições previdenciárias mensais e das acumuladas nos meses anteriores do servidor ativo, inativo e do pensionista, bem como do Município, suas autarquias e fundações.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Parágrafo único. Aos servidores ativos, inativos e aos pensionistas, </w:t>
      </w:r>
      <w:r w:rsidR="00F339D9" w:rsidRPr="00E92D50">
        <w:rPr>
          <w:rFonts w:ascii="Arial" w:hAnsi="Arial" w:cs="Arial"/>
          <w:sz w:val="24"/>
          <w:szCs w:val="24"/>
        </w:rPr>
        <w:t xml:space="preserve">poderá </w:t>
      </w:r>
      <w:proofErr w:type="spellStart"/>
      <w:proofErr w:type="gramStart"/>
      <w:r w:rsidR="00F339D9" w:rsidRPr="00E92D50">
        <w:rPr>
          <w:rFonts w:ascii="Arial" w:hAnsi="Arial" w:cs="Arial"/>
          <w:sz w:val="24"/>
          <w:szCs w:val="24"/>
        </w:rPr>
        <w:t>se</w:t>
      </w:r>
      <w:proofErr w:type="spellEnd"/>
      <w:r w:rsidR="00F339D9" w:rsidRPr="00E92D50">
        <w:rPr>
          <w:rFonts w:ascii="Arial" w:hAnsi="Arial" w:cs="Arial"/>
          <w:sz w:val="24"/>
          <w:szCs w:val="24"/>
        </w:rPr>
        <w:t xml:space="preserve"> </w:t>
      </w:r>
      <w:r w:rsidRPr="00E92D50">
        <w:rPr>
          <w:rFonts w:ascii="Arial" w:hAnsi="Arial" w:cs="Arial"/>
          <w:sz w:val="24"/>
          <w:szCs w:val="24"/>
        </w:rPr>
        <w:t xml:space="preserve"> enviado</w:t>
      </w:r>
      <w:proofErr w:type="gramEnd"/>
      <w:r w:rsidRPr="00E92D50">
        <w:rPr>
          <w:rFonts w:ascii="Arial" w:hAnsi="Arial" w:cs="Arial"/>
          <w:sz w:val="24"/>
          <w:szCs w:val="24"/>
        </w:rPr>
        <w:t>, anualmente, ou disponibilizado por meio eletrônico, extrato previdenciário contendo as informações previstas neste artigo.</w:t>
      </w:r>
    </w:p>
    <w:p w:rsidR="000C37E6" w:rsidRPr="0071381F" w:rsidRDefault="000C37E6" w:rsidP="00B66757">
      <w:pPr>
        <w:spacing w:line="240" w:lineRule="auto"/>
        <w:jc w:val="center"/>
        <w:rPr>
          <w:rFonts w:ascii="Arial" w:hAnsi="Arial" w:cs="Arial"/>
          <w:sz w:val="2"/>
          <w:szCs w:val="24"/>
        </w:rPr>
      </w:pP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Capítulo XII</w:t>
      </w:r>
    </w:p>
    <w:p w:rsidR="000C37E6" w:rsidRPr="00E92D50" w:rsidRDefault="000C37E6" w:rsidP="00B66757">
      <w:pPr>
        <w:spacing w:line="240" w:lineRule="auto"/>
        <w:jc w:val="center"/>
        <w:rPr>
          <w:rFonts w:ascii="Arial" w:hAnsi="Arial" w:cs="Arial"/>
          <w:b/>
          <w:sz w:val="24"/>
          <w:szCs w:val="24"/>
        </w:rPr>
      </w:pPr>
      <w:r w:rsidRPr="00E92D50">
        <w:rPr>
          <w:rFonts w:ascii="Arial" w:hAnsi="Arial" w:cs="Arial"/>
          <w:b/>
          <w:sz w:val="24"/>
          <w:szCs w:val="24"/>
        </w:rPr>
        <w:t>DAS DISPOSIÇÕES GERAIS E FINAIS</w:t>
      </w:r>
    </w:p>
    <w:p w:rsidR="000C37E6" w:rsidRPr="00E92D50" w:rsidRDefault="000C37E6" w:rsidP="00B66757">
      <w:pPr>
        <w:spacing w:line="240" w:lineRule="auto"/>
        <w:jc w:val="both"/>
        <w:rPr>
          <w:rFonts w:ascii="Arial" w:hAnsi="Arial" w:cs="Arial"/>
          <w:sz w:val="2"/>
          <w:szCs w:val="24"/>
        </w:rPr>
      </w:pP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8</w:t>
      </w:r>
      <w:r w:rsidR="00F65315" w:rsidRPr="00E92D50">
        <w:rPr>
          <w:rFonts w:ascii="Arial" w:hAnsi="Arial" w:cs="Arial"/>
          <w:sz w:val="24"/>
          <w:szCs w:val="24"/>
        </w:rPr>
        <w:t>8</w:t>
      </w:r>
      <w:r w:rsidRPr="00E92D50">
        <w:rPr>
          <w:rFonts w:ascii="Arial" w:hAnsi="Arial" w:cs="Arial"/>
          <w:sz w:val="24"/>
          <w:szCs w:val="24"/>
        </w:rPr>
        <w:t>. O conceito de Município, para os efeitos desta Lei, compreende:</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 - na Administração direta, o Poder Executivo e o Poder Legislativo;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II -</w:t>
      </w:r>
      <w:r w:rsidR="00F339D9" w:rsidRPr="00E92D50">
        <w:rPr>
          <w:rFonts w:ascii="Arial" w:hAnsi="Arial" w:cs="Arial"/>
          <w:sz w:val="24"/>
          <w:szCs w:val="24"/>
        </w:rPr>
        <w:t xml:space="preserve"> na administração indireta, as Autarquias e as F</w:t>
      </w:r>
      <w:r w:rsidRPr="00E92D50">
        <w:rPr>
          <w:rFonts w:ascii="Arial" w:hAnsi="Arial" w:cs="Arial"/>
          <w:sz w:val="24"/>
          <w:szCs w:val="24"/>
        </w:rPr>
        <w:t>undações.</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Art. 8</w:t>
      </w:r>
      <w:r w:rsidR="00F65315" w:rsidRPr="00E92D50">
        <w:rPr>
          <w:rFonts w:ascii="Arial" w:hAnsi="Arial" w:cs="Arial"/>
          <w:sz w:val="24"/>
          <w:szCs w:val="24"/>
        </w:rPr>
        <w:t>9</w:t>
      </w:r>
      <w:r w:rsidRPr="00E92D50">
        <w:rPr>
          <w:rFonts w:ascii="Arial" w:hAnsi="Arial" w:cs="Arial"/>
          <w:sz w:val="24"/>
          <w:szCs w:val="24"/>
        </w:rPr>
        <w:t>. O Município manterá programa permanente de atualização cadastral dos aposentados e dos pensionistas cujos benefícios sejam custeados pelo Regime Próprio de Previdência Social dos Servidores Públicos Efetivos do Município, denominado recenseamento previdenciário.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1º O recenseamento previdenciário será realizado no mínimo uma vez a cada quatro anos, e será regulamentado por Decreto.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2º O não fornecimento das informações exigidas, nas datas, locais e formas estabelecidas no Decreto a que refere o parágrafo anterior, autoriza a suspensão do pagamento dos benefícios previdenciários percebidos pelos aposentados e pensionistas e custeados pelo Regime Próprio de Previdência Social dos Servidores Públicos Efetivos do Município, até a regularização do cadastro.</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3º Uma vez regularizado o cadastro, os pagamentos suspensos serão liberados, inclusive as parcelas devidas no período de vigência da suspensão, as quais serão pagas corrigidas monetariamente de acordo com o índice ou fator que corrige os tributos municipais.</w:t>
      </w:r>
      <w:bookmarkStart w:id="0" w:name="_GoBack"/>
      <w:bookmarkEnd w:id="0"/>
    </w:p>
    <w:p w:rsidR="000C37E6" w:rsidRPr="00E92D50" w:rsidRDefault="000C37E6" w:rsidP="00B66757">
      <w:pPr>
        <w:pStyle w:val="Textodenotaderodap"/>
        <w:spacing w:after="120"/>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90</w:t>
      </w:r>
      <w:r w:rsidRPr="00E92D50">
        <w:rPr>
          <w:rFonts w:ascii="Arial" w:hAnsi="Arial" w:cs="Arial"/>
          <w:sz w:val="24"/>
          <w:szCs w:val="24"/>
        </w:rPr>
        <w:t xml:space="preserve">. Os recursos vinculados ao Regime Próprio de Previdência Social dos </w:t>
      </w:r>
      <w:r w:rsidR="0054495E" w:rsidRPr="00E92D50">
        <w:rPr>
          <w:rFonts w:ascii="Arial" w:hAnsi="Arial" w:cs="Arial"/>
          <w:sz w:val="24"/>
          <w:szCs w:val="24"/>
        </w:rPr>
        <w:t>servidores efetivos do município</w:t>
      </w:r>
      <w:r w:rsidRPr="00E92D50">
        <w:rPr>
          <w:rFonts w:ascii="Arial" w:hAnsi="Arial" w:cs="Arial"/>
          <w:sz w:val="24"/>
          <w:szCs w:val="24"/>
        </w:rPr>
        <w:t xml:space="preserve"> somente poderão ser utilizados para pagamento dos benefícios previdenciários previstos nesta Lei.</w:t>
      </w:r>
    </w:p>
    <w:p w:rsidR="000C37E6" w:rsidRPr="00E92D50" w:rsidRDefault="000C37E6" w:rsidP="00B66757">
      <w:pPr>
        <w:pStyle w:val="Textodenotaderodap"/>
        <w:spacing w:after="120"/>
        <w:jc w:val="both"/>
        <w:rPr>
          <w:rFonts w:ascii="Arial" w:hAnsi="Arial" w:cs="Arial"/>
          <w:sz w:val="24"/>
          <w:szCs w:val="24"/>
        </w:rPr>
      </w:pPr>
      <w:r w:rsidRPr="00E92D50">
        <w:rPr>
          <w:rFonts w:ascii="Arial" w:hAnsi="Arial" w:cs="Arial"/>
          <w:sz w:val="24"/>
          <w:szCs w:val="24"/>
        </w:rPr>
        <w:t>§1º Ficam excepcionadas as despesas com a administração e a gestão do Regime, as quais não poderão exceder o limite para as despesas administrativas.</w:t>
      </w:r>
    </w:p>
    <w:p w:rsidR="0068356F" w:rsidRPr="00E92D50" w:rsidRDefault="000C37E6" w:rsidP="0089377A">
      <w:pPr>
        <w:pStyle w:val="Textodenotaderodap"/>
        <w:spacing w:after="120"/>
        <w:jc w:val="both"/>
        <w:rPr>
          <w:rFonts w:ascii="Arial" w:hAnsi="Arial" w:cs="Arial"/>
          <w:sz w:val="24"/>
          <w:szCs w:val="24"/>
        </w:rPr>
      </w:pPr>
      <w:r w:rsidRPr="00E92D50">
        <w:rPr>
          <w:rFonts w:ascii="Arial" w:hAnsi="Arial" w:cs="Arial"/>
          <w:sz w:val="24"/>
          <w:szCs w:val="24"/>
        </w:rPr>
        <w:t xml:space="preserve">§2º O limite para as despesas </w:t>
      </w:r>
      <w:r w:rsidR="005265D4" w:rsidRPr="00E92D50">
        <w:rPr>
          <w:rFonts w:ascii="Arial" w:hAnsi="Arial" w:cs="Arial"/>
          <w:sz w:val="24"/>
          <w:szCs w:val="24"/>
        </w:rPr>
        <w:t>administrativas referidas</w:t>
      </w:r>
      <w:r w:rsidRPr="00E92D50">
        <w:rPr>
          <w:rFonts w:ascii="Arial" w:hAnsi="Arial" w:cs="Arial"/>
          <w:sz w:val="24"/>
          <w:szCs w:val="24"/>
        </w:rPr>
        <w:t xml:space="preserve"> no parágrafo anterior, denominado de taxa de administração, </w:t>
      </w:r>
      <w:r w:rsidR="0068356F" w:rsidRPr="00E92D50">
        <w:rPr>
          <w:rFonts w:ascii="Arial" w:hAnsi="Arial" w:cs="Arial"/>
          <w:sz w:val="24"/>
          <w:szCs w:val="24"/>
        </w:rPr>
        <w:t xml:space="preserve">será de 2% (dois por cento) do valor total da remuneração e proventos e pensões pagas aos segurados e dependentes do FPS no exercício financeiro anterior, e será destinada exclusivamente ao custeio das despesas correntes e de capital necessárias à organização e ao funcionamento do FPS, nisto se enquadra </w:t>
      </w:r>
      <w:r w:rsidR="0089377A" w:rsidRPr="00E92D50">
        <w:rPr>
          <w:rFonts w:ascii="Arial" w:hAnsi="Arial" w:cs="Arial"/>
          <w:sz w:val="24"/>
          <w:szCs w:val="24"/>
        </w:rPr>
        <w:t>o custeio d</w:t>
      </w:r>
      <w:r w:rsidR="0068356F" w:rsidRPr="00E92D50">
        <w:rPr>
          <w:rFonts w:ascii="Arial" w:hAnsi="Arial" w:cs="Arial"/>
          <w:sz w:val="24"/>
          <w:szCs w:val="24"/>
        </w:rPr>
        <w:t>os serviços de perícias médicas</w:t>
      </w:r>
      <w:r w:rsidR="0089377A" w:rsidRPr="00E92D50">
        <w:rPr>
          <w:rFonts w:ascii="Arial" w:hAnsi="Arial" w:cs="Arial"/>
          <w:sz w:val="24"/>
          <w:szCs w:val="24"/>
        </w:rPr>
        <w:t xml:space="preserve"> realizadas por Medico Perito do Trabalho</w:t>
      </w:r>
      <w:r w:rsidR="0068356F" w:rsidRPr="00E92D50">
        <w:rPr>
          <w:rFonts w:ascii="Arial" w:hAnsi="Arial" w:cs="Arial"/>
          <w:sz w:val="24"/>
          <w:szCs w:val="24"/>
        </w:rPr>
        <w:t xml:space="preserve"> conforme previsto no</w:t>
      </w:r>
      <w:r w:rsidR="0054495E" w:rsidRPr="00E92D50">
        <w:rPr>
          <w:rFonts w:ascii="Arial" w:hAnsi="Arial" w:cs="Arial"/>
          <w:sz w:val="24"/>
          <w:szCs w:val="24"/>
        </w:rPr>
        <w:t>s</w:t>
      </w:r>
      <w:r w:rsidR="0068356F" w:rsidRPr="00E92D50">
        <w:rPr>
          <w:rFonts w:ascii="Arial" w:hAnsi="Arial" w:cs="Arial"/>
          <w:sz w:val="24"/>
          <w:szCs w:val="24"/>
        </w:rPr>
        <w:t xml:space="preserve"> artigo</w:t>
      </w:r>
      <w:r w:rsidR="0054495E" w:rsidRPr="00E92D50">
        <w:rPr>
          <w:rFonts w:ascii="Arial" w:hAnsi="Arial" w:cs="Arial"/>
          <w:sz w:val="24"/>
          <w:szCs w:val="24"/>
        </w:rPr>
        <w:t>s</w:t>
      </w:r>
      <w:r w:rsidR="0068356F" w:rsidRPr="00E92D50">
        <w:rPr>
          <w:rFonts w:ascii="Arial" w:hAnsi="Arial" w:cs="Arial"/>
          <w:sz w:val="24"/>
          <w:szCs w:val="24"/>
        </w:rPr>
        <w:t xml:space="preserve"> </w:t>
      </w:r>
      <w:r w:rsidR="004F6F2C" w:rsidRPr="00E92D50">
        <w:rPr>
          <w:rFonts w:ascii="Arial" w:hAnsi="Arial" w:cs="Arial"/>
          <w:sz w:val="24"/>
          <w:szCs w:val="24"/>
        </w:rPr>
        <w:t>40</w:t>
      </w:r>
      <w:r w:rsidR="0054495E" w:rsidRPr="00E92D50">
        <w:rPr>
          <w:rFonts w:ascii="Arial" w:hAnsi="Arial" w:cs="Arial"/>
          <w:sz w:val="24"/>
          <w:szCs w:val="24"/>
        </w:rPr>
        <w:t xml:space="preserve"> e</w:t>
      </w:r>
      <w:r w:rsidR="0068356F" w:rsidRPr="00E92D50">
        <w:rPr>
          <w:rFonts w:ascii="Arial" w:hAnsi="Arial" w:cs="Arial"/>
          <w:sz w:val="24"/>
          <w:szCs w:val="24"/>
        </w:rPr>
        <w:t xml:space="preserve"> </w:t>
      </w:r>
      <w:r w:rsidR="004F6F2C" w:rsidRPr="00E92D50">
        <w:rPr>
          <w:rFonts w:ascii="Arial" w:hAnsi="Arial" w:cs="Arial"/>
          <w:sz w:val="24"/>
          <w:szCs w:val="24"/>
        </w:rPr>
        <w:t>44</w:t>
      </w:r>
      <w:r w:rsidR="0054495E" w:rsidRPr="00E92D50">
        <w:rPr>
          <w:rFonts w:ascii="Arial" w:hAnsi="Arial" w:cs="Arial"/>
          <w:sz w:val="24"/>
          <w:szCs w:val="24"/>
        </w:rPr>
        <w:t xml:space="preserve"> desta Lei</w:t>
      </w:r>
      <w:r w:rsidR="0089377A" w:rsidRPr="00E92D50">
        <w:rPr>
          <w:rFonts w:ascii="Arial" w:hAnsi="Arial" w:cs="Arial"/>
          <w:sz w:val="24"/>
          <w:szCs w:val="24"/>
        </w:rPr>
        <w:t>, bem como o pagamento de exames complementares.</w:t>
      </w:r>
    </w:p>
    <w:p w:rsidR="000C37E6" w:rsidRPr="00E92D50" w:rsidRDefault="000C37E6" w:rsidP="00B66757">
      <w:pPr>
        <w:pStyle w:val="Textodenotaderodap"/>
        <w:spacing w:after="120"/>
        <w:jc w:val="both"/>
        <w:rPr>
          <w:rFonts w:ascii="Arial" w:hAnsi="Arial" w:cs="Arial"/>
          <w:sz w:val="24"/>
          <w:szCs w:val="24"/>
        </w:rPr>
      </w:pPr>
      <w:r w:rsidRPr="00E92D50">
        <w:rPr>
          <w:rFonts w:ascii="Arial" w:hAnsi="Arial" w:cs="Arial"/>
          <w:sz w:val="24"/>
          <w:szCs w:val="24"/>
        </w:rPr>
        <w:t>§3º As despesas excepcionadas pelo §1º, possíveis de serem custeadas com recursos vinculados ao Regime Próprio de Previdência Social dos Servidores Efetivos do Município, observado o limite estabelecido pelo §2º, deverão ser dimensionadas quando do estudo atuarial anual, de forma que as alíquotas de contribuição definidas permitam o ingresso de recursos suficientes para a sua cobertura.</w:t>
      </w:r>
    </w:p>
    <w:p w:rsidR="000C37E6" w:rsidRPr="00E92D50" w:rsidRDefault="000C37E6" w:rsidP="00B66757">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91</w:t>
      </w:r>
      <w:r w:rsidRPr="00E92D50">
        <w:rPr>
          <w:rFonts w:ascii="Arial" w:hAnsi="Arial" w:cs="Arial"/>
          <w:sz w:val="24"/>
          <w:szCs w:val="24"/>
        </w:rPr>
        <w:t xml:space="preserve">. Os recursos depositados nas contas do Regime Próprio de Previdência Social dos </w:t>
      </w:r>
      <w:r w:rsidR="0054495E" w:rsidRPr="00E92D50">
        <w:rPr>
          <w:rFonts w:ascii="Arial" w:hAnsi="Arial" w:cs="Arial"/>
          <w:sz w:val="24"/>
          <w:szCs w:val="24"/>
        </w:rPr>
        <w:t xml:space="preserve">servidores públicos efetivos </w:t>
      </w:r>
      <w:r w:rsidR="007250B2" w:rsidRPr="00E92D50">
        <w:rPr>
          <w:rFonts w:ascii="Arial" w:hAnsi="Arial" w:cs="Arial"/>
          <w:sz w:val="24"/>
          <w:szCs w:val="24"/>
        </w:rPr>
        <w:t>do Município</w:t>
      </w:r>
      <w:r w:rsidRPr="00E92D50">
        <w:rPr>
          <w:rFonts w:ascii="Arial" w:hAnsi="Arial" w:cs="Arial"/>
          <w:sz w:val="24"/>
          <w:szCs w:val="24"/>
        </w:rPr>
        <w:t xml:space="preserve"> serão transferidos para as contas do Regime Próprio de Previdência Social </w:t>
      </w:r>
      <w:r w:rsidR="0054495E" w:rsidRPr="00E92D50">
        <w:rPr>
          <w:rFonts w:ascii="Arial" w:hAnsi="Arial" w:cs="Arial"/>
          <w:sz w:val="24"/>
          <w:szCs w:val="24"/>
        </w:rPr>
        <w:t xml:space="preserve">dos </w:t>
      </w:r>
      <w:r w:rsidR="00474063" w:rsidRPr="00E92D50">
        <w:rPr>
          <w:rFonts w:ascii="Arial" w:hAnsi="Arial" w:cs="Arial"/>
          <w:sz w:val="24"/>
          <w:szCs w:val="24"/>
        </w:rPr>
        <w:t>S</w:t>
      </w:r>
      <w:r w:rsidR="0054495E" w:rsidRPr="00E92D50">
        <w:rPr>
          <w:rFonts w:ascii="Arial" w:hAnsi="Arial" w:cs="Arial"/>
          <w:sz w:val="24"/>
          <w:szCs w:val="24"/>
        </w:rPr>
        <w:t xml:space="preserve">ervidores </w:t>
      </w:r>
      <w:r w:rsidR="00474063" w:rsidRPr="00E92D50">
        <w:rPr>
          <w:rFonts w:ascii="Arial" w:hAnsi="Arial" w:cs="Arial"/>
          <w:sz w:val="24"/>
          <w:szCs w:val="24"/>
        </w:rPr>
        <w:t>P</w:t>
      </w:r>
      <w:r w:rsidR="0054495E" w:rsidRPr="00E92D50">
        <w:rPr>
          <w:rFonts w:ascii="Arial" w:hAnsi="Arial" w:cs="Arial"/>
          <w:sz w:val="24"/>
          <w:szCs w:val="24"/>
        </w:rPr>
        <w:t xml:space="preserve">úblicos efetivos </w:t>
      </w:r>
      <w:r w:rsidRPr="00E92D50">
        <w:rPr>
          <w:rFonts w:ascii="Arial" w:hAnsi="Arial" w:cs="Arial"/>
          <w:sz w:val="24"/>
          <w:szCs w:val="24"/>
        </w:rPr>
        <w:t>do Município regulamentado por esta Lei.</w:t>
      </w:r>
    </w:p>
    <w:p w:rsidR="00713DB3" w:rsidRPr="00E92D50" w:rsidRDefault="000C37E6" w:rsidP="00713DB3">
      <w:pPr>
        <w:spacing w:line="240" w:lineRule="auto"/>
        <w:jc w:val="both"/>
        <w:rPr>
          <w:rFonts w:ascii="Arial" w:hAnsi="Arial" w:cs="Arial"/>
          <w:sz w:val="24"/>
          <w:szCs w:val="24"/>
        </w:rPr>
      </w:pPr>
      <w:r w:rsidRPr="00E92D50">
        <w:rPr>
          <w:rFonts w:ascii="Arial" w:hAnsi="Arial" w:cs="Arial"/>
          <w:sz w:val="24"/>
          <w:szCs w:val="24"/>
        </w:rPr>
        <w:t xml:space="preserve">Art. </w:t>
      </w:r>
      <w:r w:rsidR="00F65315" w:rsidRPr="00E92D50">
        <w:rPr>
          <w:rFonts w:ascii="Arial" w:hAnsi="Arial" w:cs="Arial"/>
          <w:sz w:val="24"/>
          <w:szCs w:val="24"/>
        </w:rPr>
        <w:t>92</w:t>
      </w:r>
      <w:r w:rsidRPr="00E92D50">
        <w:rPr>
          <w:rFonts w:ascii="Arial" w:hAnsi="Arial" w:cs="Arial"/>
          <w:sz w:val="24"/>
          <w:szCs w:val="24"/>
        </w:rPr>
        <w:t>.</w:t>
      </w:r>
      <w:r w:rsidR="00713DB3" w:rsidRPr="00E92D50">
        <w:rPr>
          <w:rFonts w:ascii="Arial" w:hAnsi="Arial" w:cs="Arial"/>
          <w:sz w:val="24"/>
          <w:szCs w:val="24"/>
        </w:rPr>
        <w:t xml:space="preserve"> O mandato dos atuais membros dos Conselhos Deliberativo, Fiscal e de Investimentos, após a publicação desta </w:t>
      </w:r>
      <w:r w:rsidR="002A7BEF" w:rsidRPr="00E92D50">
        <w:rPr>
          <w:rFonts w:ascii="Arial" w:hAnsi="Arial" w:cs="Arial"/>
          <w:sz w:val="24"/>
          <w:szCs w:val="24"/>
        </w:rPr>
        <w:t>Lei, permanecerão</w:t>
      </w:r>
      <w:r w:rsidR="00713DB3" w:rsidRPr="00E92D50">
        <w:rPr>
          <w:rFonts w:ascii="Arial" w:hAnsi="Arial" w:cs="Arial"/>
          <w:sz w:val="24"/>
          <w:szCs w:val="24"/>
        </w:rPr>
        <w:t xml:space="preserve"> </w:t>
      </w:r>
      <w:r w:rsidR="002A7BEF" w:rsidRPr="00E92D50">
        <w:rPr>
          <w:rFonts w:ascii="Arial" w:hAnsi="Arial" w:cs="Arial"/>
          <w:sz w:val="24"/>
          <w:szCs w:val="24"/>
        </w:rPr>
        <w:t>vigentes até</w:t>
      </w:r>
      <w:r w:rsidR="00713DB3" w:rsidRPr="00E92D50">
        <w:rPr>
          <w:rFonts w:ascii="Arial" w:hAnsi="Arial" w:cs="Arial"/>
          <w:sz w:val="24"/>
          <w:szCs w:val="24"/>
        </w:rPr>
        <w:t xml:space="preserve"> o prazo estipulado em suas portarias de nomeações, sendo que após o termino haverá eleições para eleger novos membros.</w:t>
      </w:r>
    </w:p>
    <w:p w:rsidR="00713DB3" w:rsidRPr="00E92D50" w:rsidRDefault="000C37E6" w:rsidP="00713DB3">
      <w:pPr>
        <w:spacing w:line="240" w:lineRule="auto"/>
        <w:jc w:val="both"/>
        <w:rPr>
          <w:rFonts w:ascii="Arial" w:hAnsi="Arial" w:cs="Arial"/>
          <w:sz w:val="24"/>
          <w:szCs w:val="24"/>
        </w:rPr>
      </w:pPr>
      <w:r w:rsidRPr="00E92D50">
        <w:rPr>
          <w:rFonts w:ascii="Arial" w:hAnsi="Arial" w:cs="Arial"/>
          <w:sz w:val="24"/>
          <w:szCs w:val="24"/>
        </w:rPr>
        <w:t xml:space="preserve"> Art. 9</w:t>
      </w:r>
      <w:r w:rsidR="00F65315" w:rsidRPr="00E92D50">
        <w:rPr>
          <w:rFonts w:ascii="Arial" w:hAnsi="Arial" w:cs="Arial"/>
          <w:sz w:val="24"/>
          <w:szCs w:val="24"/>
        </w:rPr>
        <w:t>3</w:t>
      </w:r>
      <w:r w:rsidRPr="00E92D50">
        <w:rPr>
          <w:rFonts w:ascii="Arial" w:hAnsi="Arial" w:cs="Arial"/>
          <w:sz w:val="24"/>
          <w:szCs w:val="24"/>
        </w:rPr>
        <w:t>.</w:t>
      </w:r>
      <w:r w:rsidR="00713DB3" w:rsidRPr="00E92D50">
        <w:rPr>
          <w:rFonts w:ascii="Arial" w:hAnsi="Arial" w:cs="Arial"/>
          <w:sz w:val="24"/>
          <w:szCs w:val="24"/>
        </w:rPr>
        <w:t xml:space="preserve"> Revoga-se as Leis Municipais </w:t>
      </w:r>
      <w:proofErr w:type="gramStart"/>
      <w:r w:rsidR="00713DB3" w:rsidRPr="00E92D50">
        <w:rPr>
          <w:rFonts w:ascii="Arial" w:hAnsi="Arial" w:cs="Arial"/>
          <w:sz w:val="24"/>
          <w:szCs w:val="24"/>
        </w:rPr>
        <w:t xml:space="preserve">de  </w:t>
      </w:r>
      <w:proofErr w:type="spellStart"/>
      <w:r w:rsidR="00713DB3" w:rsidRPr="00E92D50">
        <w:rPr>
          <w:rFonts w:ascii="Arial" w:hAnsi="Arial" w:cs="Arial"/>
          <w:sz w:val="24"/>
          <w:szCs w:val="24"/>
        </w:rPr>
        <w:t>nºs</w:t>
      </w:r>
      <w:proofErr w:type="spellEnd"/>
      <w:proofErr w:type="gramEnd"/>
      <w:r w:rsidR="00713DB3" w:rsidRPr="00E92D50">
        <w:rPr>
          <w:rFonts w:ascii="Arial" w:hAnsi="Arial" w:cs="Arial"/>
          <w:sz w:val="24"/>
          <w:szCs w:val="24"/>
        </w:rPr>
        <w:t xml:space="preserve"> 2.866, de 29 de maio de 2012; 3.134, de 11 de março de 2014; 3.026, de 30 de agosto de 2013 e 3.434, de 21 de junho de 2016.</w:t>
      </w:r>
    </w:p>
    <w:p w:rsidR="00E92D50" w:rsidRPr="00E92D50" w:rsidRDefault="00713DB3" w:rsidP="00B66757">
      <w:pPr>
        <w:spacing w:line="240" w:lineRule="auto"/>
        <w:jc w:val="both"/>
        <w:rPr>
          <w:rFonts w:ascii="Arial" w:hAnsi="Arial" w:cs="Arial"/>
          <w:sz w:val="24"/>
          <w:szCs w:val="24"/>
        </w:rPr>
      </w:pPr>
      <w:r w:rsidRPr="00E92D50">
        <w:rPr>
          <w:rFonts w:ascii="Arial" w:hAnsi="Arial" w:cs="Arial"/>
          <w:sz w:val="24"/>
          <w:szCs w:val="24"/>
        </w:rPr>
        <w:t>Art. 94.</w:t>
      </w:r>
      <w:r w:rsidR="000C37E6" w:rsidRPr="00E92D50">
        <w:rPr>
          <w:rFonts w:ascii="Arial" w:hAnsi="Arial" w:cs="Arial"/>
          <w:sz w:val="24"/>
          <w:szCs w:val="24"/>
        </w:rPr>
        <w:t xml:space="preserve"> Esta </w:t>
      </w:r>
      <w:r w:rsidR="00F65315" w:rsidRPr="00E92D50">
        <w:rPr>
          <w:rFonts w:ascii="Arial" w:hAnsi="Arial" w:cs="Arial"/>
          <w:sz w:val="24"/>
          <w:szCs w:val="24"/>
        </w:rPr>
        <w:t>L</w:t>
      </w:r>
      <w:r w:rsidR="000C37E6" w:rsidRPr="00E92D50">
        <w:rPr>
          <w:rFonts w:ascii="Arial" w:hAnsi="Arial" w:cs="Arial"/>
          <w:sz w:val="24"/>
          <w:szCs w:val="24"/>
        </w:rPr>
        <w:t>ei</w:t>
      </w:r>
      <w:r w:rsidR="0026130B" w:rsidRPr="00E92D50">
        <w:rPr>
          <w:rFonts w:ascii="Arial" w:hAnsi="Arial" w:cs="Arial"/>
          <w:sz w:val="24"/>
          <w:szCs w:val="24"/>
        </w:rPr>
        <w:t xml:space="preserve"> entra em </w:t>
      </w:r>
      <w:r w:rsidR="005265D4" w:rsidRPr="00E92D50">
        <w:rPr>
          <w:rFonts w:ascii="Arial" w:hAnsi="Arial" w:cs="Arial"/>
          <w:sz w:val="24"/>
          <w:szCs w:val="24"/>
        </w:rPr>
        <w:t>vigor na data da sua publicação</w:t>
      </w:r>
      <w:r w:rsidR="0026130B" w:rsidRPr="00E92D50">
        <w:rPr>
          <w:rFonts w:ascii="Arial" w:hAnsi="Arial" w:cs="Arial"/>
          <w:sz w:val="24"/>
          <w:szCs w:val="24"/>
        </w:rPr>
        <w:t>.</w:t>
      </w:r>
    </w:p>
    <w:p w:rsidR="00E92D50" w:rsidRPr="00E92D50" w:rsidRDefault="00E92D50" w:rsidP="00E92D50">
      <w:pPr>
        <w:pStyle w:val="SemEspaamento"/>
        <w:spacing w:line="276" w:lineRule="auto"/>
        <w:rPr>
          <w:rFonts w:ascii="Arial" w:hAnsi="Arial" w:cs="Arial"/>
          <w:bCs/>
          <w:sz w:val="24"/>
          <w:szCs w:val="24"/>
        </w:rPr>
      </w:pPr>
      <w:r w:rsidRPr="00E92D50">
        <w:rPr>
          <w:rFonts w:ascii="Arial" w:hAnsi="Arial" w:cs="Arial"/>
          <w:bCs/>
          <w:sz w:val="24"/>
          <w:szCs w:val="24"/>
        </w:rPr>
        <w:t xml:space="preserve">                                                          </w:t>
      </w:r>
      <w:r w:rsidR="002A7BEF">
        <w:rPr>
          <w:rFonts w:ascii="Arial" w:hAnsi="Arial" w:cs="Arial"/>
          <w:bCs/>
          <w:sz w:val="24"/>
          <w:szCs w:val="24"/>
        </w:rPr>
        <w:t xml:space="preserve">        </w:t>
      </w:r>
      <w:r w:rsidRPr="00E92D50">
        <w:rPr>
          <w:rFonts w:ascii="Arial" w:hAnsi="Arial" w:cs="Arial"/>
          <w:bCs/>
          <w:sz w:val="24"/>
          <w:szCs w:val="24"/>
        </w:rPr>
        <w:t xml:space="preserve">   Gabinete do Prefeito Municipal de Jóia-RS,</w:t>
      </w:r>
    </w:p>
    <w:p w:rsidR="00E92D50" w:rsidRPr="00E92D50" w:rsidRDefault="00E92D50" w:rsidP="00E92D50">
      <w:pPr>
        <w:pStyle w:val="SemEspaamento"/>
        <w:spacing w:line="276" w:lineRule="auto"/>
        <w:rPr>
          <w:rFonts w:ascii="Arial" w:hAnsi="Arial" w:cs="Arial"/>
          <w:bCs/>
          <w:sz w:val="24"/>
          <w:szCs w:val="24"/>
        </w:rPr>
      </w:pPr>
      <w:r w:rsidRPr="00E92D50">
        <w:rPr>
          <w:rFonts w:ascii="Arial" w:hAnsi="Arial" w:cs="Arial"/>
          <w:bCs/>
          <w:sz w:val="24"/>
          <w:szCs w:val="24"/>
        </w:rPr>
        <w:t xml:space="preserve">                                                                                   </w:t>
      </w:r>
      <w:r w:rsidR="002A7BEF">
        <w:rPr>
          <w:rFonts w:ascii="Arial" w:hAnsi="Arial" w:cs="Arial"/>
          <w:bCs/>
          <w:sz w:val="24"/>
          <w:szCs w:val="24"/>
        </w:rPr>
        <w:t xml:space="preserve">       </w:t>
      </w:r>
      <w:r w:rsidRPr="00E92D50">
        <w:rPr>
          <w:rFonts w:ascii="Arial" w:hAnsi="Arial" w:cs="Arial"/>
          <w:bCs/>
          <w:sz w:val="24"/>
          <w:szCs w:val="24"/>
        </w:rPr>
        <w:t xml:space="preserve"> </w:t>
      </w:r>
      <w:r w:rsidR="002A7BEF">
        <w:rPr>
          <w:rFonts w:ascii="Arial" w:hAnsi="Arial" w:cs="Arial"/>
          <w:bCs/>
          <w:sz w:val="24"/>
          <w:szCs w:val="24"/>
        </w:rPr>
        <w:t xml:space="preserve"> </w:t>
      </w:r>
      <w:proofErr w:type="gramStart"/>
      <w:r w:rsidR="002A7BEF">
        <w:rPr>
          <w:rFonts w:ascii="Arial" w:hAnsi="Arial" w:cs="Arial"/>
          <w:bCs/>
          <w:sz w:val="24"/>
          <w:szCs w:val="24"/>
        </w:rPr>
        <w:t>e</w:t>
      </w:r>
      <w:r w:rsidRPr="00E92D50">
        <w:rPr>
          <w:rFonts w:ascii="Arial" w:hAnsi="Arial" w:cs="Arial"/>
          <w:bCs/>
          <w:sz w:val="24"/>
          <w:szCs w:val="24"/>
        </w:rPr>
        <w:t>m</w:t>
      </w:r>
      <w:proofErr w:type="gramEnd"/>
      <w:r w:rsidRPr="00E92D50">
        <w:rPr>
          <w:rFonts w:ascii="Arial" w:hAnsi="Arial" w:cs="Arial"/>
          <w:bCs/>
          <w:sz w:val="24"/>
          <w:szCs w:val="24"/>
        </w:rPr>
        <w:t xml:space="preserve"> 19 de setembro de 2017.</w:t>
      </w:r>
    </w:p>
    <w:p w:rsidR="00E92D50" w:rsidRPr="00E92D50" w:rsidRDefault="00E92D50" w:rsidP="00E92D50">
      <w:pPr>
        <w:pStyle w:val="SemEspaamento"/>
        <w:spacing w:line="276" w:lineRule="auto"/>
        <w:rPr>
          <w:rFonts w:ascii="Arial" w:hAnsi="Arial" w:cs="Arial"/>
          <w:sz w:val="18"/>
          <w:szCs w:val="24"/>
        </w:rPr>
      </w:pPr>
    </w:p>
    <w:p w:rsidR="00E92D50" w:rsidRPr="00E92D50" w:rsidRDefault="00E92D50" w:rsidP="00E92D50">
      <w:pPr>
        <w:pStyle w:val="SemEspaamento"/>
        <w:spacing w:line="276" w:lineRule="auto"/>
        <w:rPr>
          <w:rFonts w:ascii="Arial" w:hAnsi="Arial" w:cs="Arial"/>
          <w:sz w:val="16"/>
          <w:szCs w:val="24"/>
        </w:rPr>
      </w:pPr>
    </w:p>
    <w:p w:rsidR="00E92D50" w:rsidRPr="00E92D50" w:rsidRDefault="00E92D50" w:rsidP="00E92D50">
      <w:pPr>
        <w:pStyle w:val="SemEspaamento"/>
        <w:spacing w:line="276" w:lineRule="auto"/>
        <w:rPr>
          <w:rFonts w:ascii="Arial" w:hAnsi="Arial" w:cs="Arial"/>
          <w:sz w:val="24"/>
          <w:szCs w:val="24"/>
        </w:rPr>
      </w:pPr>
      <w:r w:rsidRPr="00E92D50">
        <w:rPr>
          <w:rFonts w:ascii="Arial" w:hAnsi="Arial" w:cs="Arial"/>
          <w:sz w:val="24"/>
          <w:szCs w:val="24"/>
        </w:rPr>
        <w:t xml:space="preserve">                                                                                       Adriano </w:t>
      </w:r>
      <w:proofErr w:type="spellStart"/>
      <w:r w:rsidRPr="00E92D50">
        <w:rPr>
          <w:rFonts w:ascii="Arial" w:hAnsi="Arial" w:cs="Arial"/>
          <w:sz w:val="24"/>
          <w:szCs w:val="24"/>
        </w:rPr>
        <w:t>Marangon</w:t>
      </w:r>
      <w:proofErr w:type="spellEnd"/>
      <w:r w:rsidRPr="00E92D50">
        <w:rPr>
          <w:rFonts w:ascii="Arial" w:hAnsi="Arial" w:cs="Arial"/>
          <w:sz w:val="24"/>
          <w:szCs w:val="24"/>
        </w:rPr>
        <w:t xml:space="preserve"> de </w:t>
      </w:r>
      <w:proofErr w:type="gramStart"/>
      <w:r w:rsidRPr="00E92D50">
        <w:rPr>
          <w:rFonts w:ascii="Arial" w:hAnsi="Arial" w:cs="Arial"/>
          <w:sz w:val="24"/>
          <w:szCs w:val="24"/>
        </w:rPr>
        <w:t xml:space="preserve">Lima, </w:t>
      </w:r>
      <w:r w:rsidRPr="00E92D50">
        <w:rPr>
          <w:rFonts w:ascii="Arial" w:hAnsi="Arial" w:cs="Arial"/>
          <w:sz w:val="24"/>
          <w:szCs w:val="24"/>
        </w:rPr>
        <w:br/>
        <w:t xml:space="preserve">  </w:t>
      </w:r>
      <w:proofErr w:type="gramEnd"/>
      <w:r w:rsidRPr="00E92D50">
        <w:rPr>
          <w:rFonts w:ascii="Arial" w:hAnsi="Arial" w:cs="Arial"/>
          <w:sz w:val="24"/>
          <w:szCs w:val="24"/>
        </w:rPr>
        <w:t xml:space="preserve">                                                                                               Prefeito de Jóia.</w:t>
      </w:r>
    </w:p>
    <w:p w:rsidR="00E92D50" w:rsidRPr="00E92D50" w:rsidRDefault="00E92D50" w:rsidP="00E92D50">
      <w:pPr>
        <w:pStyle w:val="SemEspaamento"/>
        <w:spacing w:line="276" w:lineRule="auto"/>
        <w:rPr>
          <w:rFonts w:ascii="Arial" w:hAnsi="Arial" w:cs="Arial"/>
          <w:sz w:val="8"/>
          <w:szCs w:val="24"/>
        </w:rPr>
      </w:pPr>
    </w:p>
    <w:p w:rsidR="00E92D50" w:rsidRPr="00E92D50" w:rsidRDefault="00E92D50" w:rsidP="00E92D50">
      <w:pPr>
        <w:pStyle w:val="SemEspaamento"/>
        <w:spacing w:line="276" w:lineRule="auto"/>
        <w:rPr>
          <w:rFonts w:ascii="Arial" w:hAnsi="Arial" w:cs="Arial"/>
          <w:sz w:val="24"/>
          <w:szCs w:val="24"/>
        </w:rPr>
      </w:pPr>
      <w:r w:rsidRPr="00E92D50">
        <w:rPr>
          <w:rFonts w:ascii="Arial" w:hAnsi="Arial" w:cs="Arial"/>
          <w:sz w:val="24"/>
          <w:szCs w:val="24"/>
        </w:rPr>
        <w:t>Registre-se e Publique-se,</w:t>
      </w:r>
    </w:p>
    <w:p w:rsidR="00E92D50" w:rsidRPr="00E92D50" w:rsidRDefault="002A7BEF" w:rsidP="00E92D50">
      <w:pPr>
        <w:pStyle w:val="SemEspaamento"/>
        <w:spacing w:line="276" w:lineRule="auto"/>
        <w:rPr>
          <w:rFonts w:ascii="Arial" w:hAnsi="Arial" w:cs="Arial"/>
          <w:sz w:val="24"/>
          <w:szCs w:val="24"/>
        </w:rPr>
      </w:pPr>
      <w:proofErr w:type="gramStart"/>
      <w:r>
        <w:rPr>
          <w:rFonts w:ascii="Arial" w:hAnsi="Arial" w:cs="Arial"/>
          <w:sz w:val="24"/>
          <w:szCs w:val="24"/>
        </w:rPr>
        <w:t>e</w:t>
      </w:r>
      <w:r w:rsidR="00E92D50" w:rsidRPr="00E92D50">
        <w:rPr>
          <w:rFonts w:ascii="Arial" w:hAnsi="Arial" w:cs="Arial"/>
          <w:sz w:val="24"/>
          <w:szCs w:val="24"/>
        </w:rPr>
        <w:t>m</w:t>
      </w:r>
      <w:proofErr w:type="gramEnd"/>
      <w:r w:rsidR="00E92D50" w:rsidRPr="00E92D50">
        <w:rPr>
          <w:rFonts w:ascii="Arial" w:hAnsi="Arial" w:cs="Arial"/>
          <w:sz w:val="24"/>
          <w:szCs w:val="24"/>
        </w:rPr>
        <w:t xml:space="preserve"> 19 de setembro de 2017.</w:t>
      </w:r>
    </w:p>
    <w:p w:rsidR="00E92D50" w:rsidRPr="00E92D50" w:rsidRDefault="00E92D50" w:rsidP="00E92D50">
      <w:pPr>
        <w:pStyle w:val="SemEspaamento"/>
        <w:spacing w:line="276" w:lineRule="auto"/>
        <w:rPr>
          <w:rFonts w:ascii="Arial" w:hAnsi="Arial" w:cs="Arial"/>
          <w:sz w:val="16"/>
          <w:szCs w:val="24"/>
        </w:rPr>
      </w:pPr>
    </w:p>
    <w:p w:rsidR="00E92D50" w:rsidRPr="00E92D50" w:rsidRDefault="00E92D50" w:rsidP="00E92D50">
      <w:pPr>
        <w:pStyle w:val="SemEspaamento"/>
        <w:spacing w:line="276" w:lineRule="auto"/>
        <w:rPr>
          <w:rFonts w:ascii="Arial" w:hAnsi="Arial" w:cs="Arial"/>
          <w:sz w:val="16"/>
          <w:szCs w:val="24"/>
        </w:rPr>
      </w:pPr>
    </w:p>
    <w:p w:rsidR="00E92D50" w:rsidRPr="0071381F" w:rsidRDefault="00E92D50" w:rsidP="00E92D50">
      <w:pPr>
        <w:pStyle w:val="SemEspaamento"/>
        <w:spacing w:line="276" w:lineRule="auto"/>
        <w:rPr>
          <w:rFonts w:ascii="Arial" w:hAnsi="Arial" w:cs="Arial"/>
          <w:sz w:val="2"/>
          <w:szCs w:val="24"/>
        </w:rPr>
      </w:pPr>
    </w:p>
    <w:p w:rsidR="00E92D50" w:rsidRPr="00E92D50" w:rsidRDefault="00E92D50" w:rsidP="00E92D50">
      <w:pPr>
        <w:pStyle w:val="SemEspaamento"/>
        <w:spacing w:line="276" w:lineRule="auto"/>
        <w:rPr>
          <w:rFonts w:ascii="Arial" w:hAnsi="Arial" w:cs="Arial"/>
          <w:sz w:val="10"/>
          <w:szCs w:val="24"/>
        </w:rPr>
      </w:pPr>
    </w:p>
    <w:p w:rsidR="00E92D50" w:rsidRPr="00E92D50" w:rsidRDefault="00E92D50" w:rsidP="00E92D50">
      <w:pPr>
        <w:pStyle w:val="SemEspaamento"/>
        <w:spacing w:line="276" w:lineRule="auto"/>
        <w:rPr>
          <w:rFonts w:ascii="Arial" w:hAnsi="Arial" w:cs="Arial"/>
          <w:sz w:val="24"/>
          <w:szCs w:val="24"/>
        </w:rPr>
      </w:pPr>
      <w:r w:rsidRPr="00E92D50">
        <w:rPr>
          <w:rFonts w:ascii="Arial" w:hAnsi="Arial" w:cs="Arial"/>
          <w:sz w:val="24"/>
          <w:szCs w:val="24"/>
        </w:rPr>
        <w:t xml:space="preserve">          José Carlos de Salles Machado</w:t>
      </w:r>
      <w:r w:rsidR="005B3997">
        <w:rPr>
          <w:rFonts w:ascii="Arial" w:hAnsi="Arial" w:cs="Arial"/>
          <w:sz w:val="24"/>
          <w:szCs w:val="24"/>
        </w:rPr>
        <w:t>,</w:t>
      </w:r>
    </w:p>
    <w:p w:rsidR="009E2472" w:rsidRPr="0071381F" w:rsidRDefault="00E92D50" w:rsidP="0071381F">
      <w:pPr>
        <w:pStyle w:val="SemEspaamento"/>
        <w:spacing w:line="276" w:lineRule="auto"/>
        <w:rPr>
          <w:rFonts w:ascii="Arial" w:eastAsia="Arial Unicode MS" w:hAnsi="Arial" w:cs="Arial"/>
          <w:sz w:val="24"/>
          <w:szCs w:val="24"/>
        </w:rPr>
      </w:pPr>
      <w:r w:rsidRPr="00E92D50">
        <w:rPr>
          <w:rFonts w:ascii="Arial" w:hAnsi="Arial" w:cs="Arial"/>
          <w:sz w:val="24"/>
          <w:szCs w:val="24"/>
        </w:rPr>
        <w:t>Coordenador da Secretaria Municipal de Administração e de Finanças</w:t>
      </w:r>
      <w:r w:rsidR="0071381F">
        <w:rPr>
          <w:rFonts w:ascii="Arial" w:hAnsi="Arial" w:cs="Arial"/>
          <w:sz w:val="24"/>
          <w:szCs w:val="24"/>
        </w:rPr>
        <w:t>.</w:t>
      </w:r>
    </w:p>
    <w:sectPr w:rsidR="009E2472" w:rsidRPr="0071381F" w:rsidSect="00804C82">
      <w:headerReference w:type="default" r:id="rId8"/>
      <w:footerReference w:type="default" r:id="rId9"/>
      <w:pgSz w:w="11906" w:h="16838" w:code="9"/>
      <w:pgMar w:top="1418" w:right="1134" w:bottom="567" w:left="1559"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97" w:rsidRDefault="005B3997" w:rsidP="003E7C5E">
      <w:pPr>
        <w:spacing w:after="0" w:line="240" w:lineRule="auto"/>
      </w:pPr>
      <w:r>
        <w:separator/>
      </w:r>
    </w:p>
  </w:endnote>
  <w:endnote w:type="continuationSeparator" w:id="0">
    <w:p w:rsidR="005B3997" w:rsidRDefault="005B3997" w:rsidP="003E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845634"/>
      <w:docPartObj>
        <w:docPartGallery w:val="Page Numbers (Bottom of Page)"/>
        <w:docPartUnique/>
      </w:docPartObj>
    </w:sdtPr>
    <w:sdtContent>
      <w:p w:rsidR="005B3997" w:rsidRPr="0057289E" w:rsidRDefault="005B3997" w:rsidP="00804C82">
        <w:pPr>
          <w:pBdr>
            <w:top w:val="single" w:sz="4" w:space="1" w:color="auto"/>
          </w:pBdr>
          <w:tabs>
            <w:tab w:val="left" w:pos="5670"/>
          </w:tabs>
          <w:spacing w:line="240" w:lineRule="auto"/>
          <w:rPr>
            <w:rFonts w:ascii="Arial" w:hAnsi="Arial" w:cs="Arial"/>
            <w:sz w:val="18"/>
            <w:szCs w:val="18"/>
          </w:rPr>
        </w:pPr>
        <w:r>
          <w:rPr>
            <w:rFonts w:ascii="Arial" w:hAnsi="Arial" w:cs="Arial"/>
            <w:b/>
            <w:sz w:val="18"/>
            <w:szCs w:val="18"/>
          </w:rPr>
          <w:t>C</w:t>
        </w:r>
        <w:r w:rsidRPr="00127509">
          <w:rPr>
            <w:rFonts w:ascii="Arial" w:hAnsi="Arial" w:cs="Arial"/>
            <w:b/>
            <w:sz w:val="18"/>
            <w:szCs w:val="18"/>
          </w:rPr>
          <w:t>ENTRO ADMINISTRATIVO MUNICIPAL</w:t>
        </w:r>
        <w:r>
          <w:rPr>
            <w:rFonts w:ascii="Arial" w:hAnsi="Arial" w:cs="Arial"/>
            <w:b/>
            <w:sz w:val="18"/>
            <w:szCs w:val="18"/>
          </w:rPr>
          <w:br/>
        </w:r>
        <w:r w:rsidRPr="00F37B42">
          <w:rPr>
            <w:rFonts w:ascii="Arial" w:hAnsi="Arial" w:cs="Arial"/>
            <w:sz w:val="18"/>
            <w:szCs w:val="18"/>
          </w:rPr>
          <w:t xml:space="preserve">Rua </w:t>
        </w:r>
        <w:r>
          <w:rPr>
            <w:rFonts w:ascii="Arial" w:hAnsi="Arial" w:cs="Arial"/>
            <w:sz w:val="18"/>
            <w:szCs w:val="18"/>
          </w:rPr>
          <w:t>Brasilina Terra</w:t>
        </w:r>
        <w:r w:rsidRPr="00F37B42">
          <w:rPr>
            <w:rFonts w:ascii="Arial" w:hAnsi="Arial" w:cs="Arial"/>
            <w:sz w:val="18"/>
            <w:szCs w:val="18"/>
          </w:rPr>
          <w:t>, 1</w:t>
        </w:r>
        <w:r>
          <w:rPr>
            <w:rFonts w:ascii="Arial" w:hAnsi="Arial" w:cs="Arial"/>
            <w:sz w:val="18"/>
            <w:szCs w:val="18"/>
          </w:rPr>
          <w:t>01</w:t>
        </w:r>
        <w:r w:rsidRPr="00F37B42">
          <w:rPr>
            <w:rFonts w:ascii="Arial" w:hAnsi="Arial" w:cs="Arial"/>
            <w:sz w:val="18"/>
            <w:szCs w:val="18"/>
          </w:rPr>
          <w:t xml:space="preserve"> – Centro – </w:t>
        </w:r>
        <w:r>
          <w:rPr>
            <w:rFonts w:ascii="Arial" w:hAnsi="Arial" w:cs="Arial"/>
            <w:sz w:val="18"/>
            <w:szCs w:val="18"/>
          </w:rPr>
          <w:t xml:space="preserve">CEP </w:t>
        </w:r>
        <w:r w:rsidRPr="00F37B42">
          <w:rPr>
            <w:rFonts w:ascii="Arial" w:hAnsi="Arial" w:cs="Arial"/>
            <w:sz w:val="18"/>
            <w:szCs w:val="18"/>
          </w:rPr>
          <w:t>98.180-</w:t>
        </w:r>
        <w:r>
          <w:rPr>
            <w:rFonts w:ascii="Arial" w:hAnsi="Arial" w:cs="Arial"/>
            <w:sz w:val="18"/>
            <w:szCs w:val="18"/>
          </w:rPr>
          <w:t>00</w:t>
        </w:r>
        <w:r w:rsidRPr="00F37B42">
          <w:rPr>
            <w:rFonts w:ascii="Arial" w:hAnsi="Arial" w:cs="Arial"/>
            <w:sz w:val="18"/>
            <w:szCs w:val="18"/>
          </w:rPr>
          <w:t>0 – Jóia – RS</w:t>
        </w:r>
        <w:r>
          <w:rPr>
            <w:rFonts w:ascii="Arial" w:hAnsi="Arial" w:cs="Arial"/>
            <w:sz w:val="18"/>
            <w:szCs w:val="18"/>
          </w:rPr>
          <w:br/>
        </w:r>
        <w:r w:rsidRPr="00F37B42">
          <w:rPr>
            <w:rFonts w:ascii="Arial" w:hAnsi="Arial" w:cs="Arial"/>
            <w:sz w:val="18"/>
            <w:szCs w:val="18"/>
          </w:rPr>
          <w:t>Telefone: (55) 3318-1300</w:t>
        </w:r>
        <w:r>
          <w:rPr>
            <w:rFonts w:ascii="Arial" w:hAnsi="Arial" w:cs="Arial"/>
            <w:sz w:val="18"/>
            <w:szCs w:val="18"/>
          </w:rPr>
          <w:t xml:space="preserve"> -http://www.joia.rs.gov.br – e-mail: gabinete@joia.rs.gov.br – CNPJ 89.650.121/0001-92</w:t>
        </w:r>
      </w:p>
      <w:p w:rsidR="005B3997" w:rsidRDefault="005B3997">
        <w:pPr>
          <w:pStyle w:val="Rodap"/>
          <w:jc w:val="right"/>
        </w:pPr>
        <w:r>
          <w:fldChar w:fldCharType="begin"/>
        </w:r>
        <w:r>
          <w:instrText>PAGE   \* MERGEFORMAT</w:instrText>
        </w:r>
        <w:r>
          <w:fldChar w:fldCharType="separate"/>
        </w:r>
        <w:r w:rsidR="003E6C06">
          <w:rPr>
            <w:noProof/>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97" w:rsidRDefault="005B3997" w:rsidP="003E7C5E">
      <w:pPr>
        <w:spacing w:after="0" w:line="240" w:lineRule="auto"/>
      </w:pPr>
      <w:r>
        <w:separator/>
      </w:r>
    </w:p>
  </w:footnote>
  <w:footnote w:type="continuationSeparator" w:id="0">
    <w:p w:rsidR="005B3997" w:rsidRDefault="005B3997" w:rsidP="003E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97" w:rsidRDefault="005B3997" w:rsidP="00CD0372">
    <w:pPr>
      <w:tabs>
        <w:tab w:val="left" w:pos="5670"/>
      </w:tabs>
      <w:spacing w:after="0" w:line="240" w:lineRule="auto"/>
      <w:ind w:left="-567" w:right="567"/>
      <w:jc w:val="right"/>
      <w:rPr>
        <w:rFonts w:ascii="Arial" w:hAnsi="Arial" w:cs="Arial"/>
        <w:sz w:val="20"/>
        <w:szCs w:val="20"/>
      </w:rPr>
    </w:pPr>
    <w:r>
      <w:rPr>
        <w:noProof/>
        <w:lang w:eastAsia="pt-BR"/>
      </w:rPr>
      <w:drawing>
        <wp:anchor distT="0" distB="0" distL="114300" distR="114300" simplePos="0" relativeHeight="251658240" behindDoc="0" locked="0" layoutInCell="0" allowOverlap="1" wp14:anchorId="324CA932" wp14:editId="4203AFF7">
          <wp:simplePos x="0" y="0"/>
          <wp:positionH relativeFrom="margin">
            <wp:align>left</wp:align>
          </wp:positionH>
          <wp:positionV relativeFrom="paragraph">
            <wp:posOffset>-341630</wp:posOffset>
          </wp:positionV>
          <wp:extent cx="849630" cy="915035"/>
          <wp:effectExtent l="38100" t="19050" r="26670" b="184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C5E">
      <w:rPr>
        <w:rFonts w:ascii="Arial" w:hAnsi="Arial" w:cs="Arial"/>
        <w:sz w:val="20"/>
        <w:szCs w:val="20"/>
      </w:rPr>
      <w:t>Estado do Rio Grande do Sul</w:t>
    </w:r>
  </w:p>
  <w:p w:rsidR="005B3997" w:rsidRPr="006801D4" w:rsidRDefault="005B3997" w:rsidP="00CD0372">
    <w:pPr>
      <w:tabs>
        <w:tab w:val="left" w:pos="5670"/>
      </w:tabs>
      <w:spacing w:after="0" w:line="240" w:lineRule="auto"/>
      <w:ind w:left="-567" w:right="567"/>
      <w:jc w:val="right"/>
      <w:rPr>
        <w:rFonts w:ascii="Blackadder ITC" w:hAnsi="Blackadder ITC" w:cs="Arial"/>
        <w:sz w:val="40"/>
        <w:szCs w:val="40"/>
      </w:rPr>
    </w:pPr>
    <w:r w:rsidRPr="006801D4">
      <w:rPr>
        <w:rFonts w:ascii="Blackadder ITC" w:hAnsi="Blackadder ITC" w:cs="Arial"/>
        <w:b/>
        <w:sz w:val="40"/>
        <w:szCs w:val="40"/>
      </w:rPr>
      <w:t>Município de Jóia</w:t>
    </w:r>
  </w:p>
  <w:p w:rsidR="005B3997" w:rsidRPr="00D67E9C" w:rsidRDefault="005B3997" w:rsidP="00CD0372">
    <w:pPr>
      <w:pStyle w:val="Cabealho"/>
      <w:pBdr>
        <w:bottom w:val="single" w:sz="4" w:space="1" w:color="auto"/>
      </w:pBdr>
      <w:tabs>
        <w:tab w:val="clear" w:pos="4252"/>
        <w:tab w:val="clear" w:pos="8504"/>
        <w:tab w:val="left" w:pos="900"/>
      </w:tabs>
      <w:ind w:right="284"/>
      <w:rPr>
        <w:i/>
        <w:sz w:val="18"/>
        <w:szCs w:val="18"/>
      </w:rPr>
    </w:pPr>
    <w:r>
      <w:rPr>
        <w:rFonts w:ascii="Arial" w:hAnsi="Arial" w:cs="Arial"/>
        <w:i/>
        <w:sz w:val="18"/>
        <w:szCs w:val="18"/>
      </w:rPr>
      <w:tab/>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D67E9C">
      <w:rPr>
        <w:rFonts w:ascii="Arial" w:hAnsi="Arial" w:cs="Arial"/>
        <w:i/>
        <w:sz w:val="18"/>
        <w:szCs w:val="18"/>
      </w:rPr>
      <w:t>“Terra das Nascentes”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DA05AAB"/>
    <w:multiLevelType w:val="hybridMultilevel"/>
    <w:tmpl w:val="7BB4091A"/>
    <w:lvl w:ilvl="0" w:tplc="5C8860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B3"/>
    <w:rsid w:val="00001EFB"/>
    <w:rsid w:val="00022F91"/>
    <w:rsid w:val="00024491"/>
    <w:rsid w:val="000331E8"/>
    <w:rsid w:val="00035EEE"/>
    <w:rsid w:val="00045E5E"/>
    <w:rsid w:val="0005121C"/>
    <w:rsid w:val="00061F49"/>
    <w:rsid w:val="0007626C"/>
    <w:rsid w:val="00084D62"/>
    <w:rsid w:val="00086345"/>
    <w:rsid w:val="00086CC9"/>
    <w:rsid w:val="0009330F"/>
    <w:rsid w:val="000976D6"/>
    <w:rsid w:val="000B4504"/>
    <w:rsid w:val="000C09EF"/>
    <w:rsid w:val="000C2123"/>
    <w:rsid w:val="000C37E6"/>
    <w:rsid w:val="000D79EB"/>
    <w:rsid w:val="000E450B"/>
    <w:rsid w:val="000F1597"/>
    <w:rsid w:val="00127509"/>
    <w:rsid w:val="001334E8"/>
    <w:rsid w:val="0013747F"/>
    <w:rsid w:val="00151173"/>
    <w:rsid w:val="0016259F"/>
    <w:rsid w:val="001673BC"/>
    <w:rsid w:val="00171D44"/>
    <w:rsid w:val="001744EA"/>
    <w:rsid w:val="00177787"/>
    <w:rsid w:val="001802AA"/>
    <w:rsid w:val="00182AC3"/>
    <w:rsid w:val="00187D2D"/>
    <w:rsid w:val="00191232"/>
    <w:rsid w:val="001B0B7E"/>
    <w:rsid w:val="001B31FC"/>
    <w:rsid w:val="001D5082"/>
    <w:rsid w:val="001D7C42"/>
    <w:rsid w:val="001E1DDC"/>
    <w:rsid w:val="00201359"/>
    <w:rsid w:val="0023454C"/>
    <w:rsid w:val="002520D1"/>
    <w:rsid w:val="00252954"/>
    <w:rsid w:val="00255C3B"/>
    <w:rsid w:val="002571A9"/>
    <w:rsid w:val="0026130B"/>
    <w:rsid w:val="00266157"/>
    <w:rsid w:val="0026708E"/>
    <w:rsid w:val="00270053"/>
    <w:rsid w:val="00274B97"/>
    <w:rsid w:val="0028001D"/>
    <w:rsid w:val="00290182"/>
    <w:rsid w:val="002931CE"/>
    <w:rsid w:val="002A46B2"/>
    <w:rsid w:val="002A6F9C"/>
    <w:rsid w:val="002A7053"/>
    <w:rsid w:val="002A7BEF"/>
    <w:rsid w:val="002B5015"/>
    <w:rsid w:val="002D2477"/>
    <w:rsid w:val="002D5F70"/>
    <w:rsid w:val="002D6399"/>
    <w:rsid w:val="002D7881"/>
    <w:rsid w:val="002E22D7"/>
    <w:rsid w:val="002E3B75"/>
    <w:rsid w:val="002E400B"/>
    <w:rsid w:val="00300919"/>
    <w:rsid w:val="00304463"/>
    <w:rsid w:val="003051FE"/>
    <w:rsid w:val="00305B1B"/>
    <w:rsid w:val="00320B29"/>
    <w:rsid w:val="003332C5"/>
    <w:rsid w:val="003340FA"/>
    <w:rsid w:val="0033524C"/>
    <w:rsid w:val="00350670"/>
    <w:rsid w:val="00355B54"/>
    <w:rsid w:val="00361539"/>
    <w:rsid w:val="00376343"/>
    <w:rsid w:val="00380930"/>
    <w:rsid w:val="00381D5A"/>
    <w:rsid w:val="003927CC"/>
    <w:rsid w:val="003932EC"/>
    <w:rsid w:val="003A23CD"/>
    <w:rsid w:val="003A60E2"/>
    <w:rsid w:val="003B0B08"/>
    <w:rsid w:val="003B2E9A"/>
    <w:rsid w:val="003B70EA"/>
    <w:rsid w:val="003D541F"/>
    <w:rsid w:val="003E6C06"/>
    <w:rsid w:val="003E7C5E"/>
    <w:rsid w:val="003F2FEE"/>
    <w:rsid w:val="003F48B9"/>
    <w:rsid w:val="003F52FE"/>
    <w:rsid w:val="004112E8"/>
    <w:rsid w:val="00417B1D"/>
    <w:rsid w:val="004300A3"/>
    <w:rsid w:val="00437E29"/>
    <w:rsid w:val="00454412"/>
    <w:rsid w:val="00464A6B"/>
    <w:rsid w:val="00474063"/>
    <w:rsid w:val="00483C63"/>
    <w:rsid w:val="00485B47"/>
    <w:rsid w:val="00493863"/>
    <w:rsid w:val="00493E03"/>
    <w:rsid w:val="00494E22"/>
    <w:rsid w:val="004A66B2"/>
    <w:rsid w:val="004B129D"/>
    <w:rsid w:val="004C077D"/>
    <w:rsid w:val="004C4476"/>
    <w:rsid w:val="004D30A6"/>
    <w:rsid w:val="004F6F2C"/>
    <w:rsid w:val="0050513F"/>
    <w:rsid w:val="00524345"/>
    <w:rsid w:val="0052590A"/>
    <w:rsid w:val="005265D4"/>
    <w:rsid w:val="00542AFD"/>
    <w:rsid w:val="0054495E"/>
    <w:rsid w:val="005459CB"/>
    <w:rsid w:val="0057788B"/>
    <w:rsid w:val="005A2FBB"/>
    <w:rsid w:val="005B2AE9"/>
    <w:rsid w:val="005B3997"/>
    <w:rsid w:val="005C16AD"/>
    <w:rsid w:val="005C7A7E"/>
    <w:rsid w:val="005D72B8"/>
    <w:rsid w:val="005E0F9D"/>
    <w:rsid w:val="005F6CDE"/>
    <w:rsid w:val="00606EFE"/>
    <w:rsid w:val="00620097"/>
    <w:rsid w:val="0062731B"/>
    <w:rsid w:val="006332A0"/>
    <w:rsid w:val="00634FB0"/>
    <w:rsid w:val="00645E13"/>
    <w:rsid w:val="00655096"/>
    <w:rsid w:val="006614C2"/>
    <w:rsid w:val="006628EF"/>
    <w:rsid w:val="0067048A"/>
    <w:rsid w:val="006801D4"/>
    <w:rsid w:val="006811B2"/>
    <w:rsid w:val="0068356F"/>
    <w:rsid w:val="00692066"/>
    <w:rsid w:val="00696ED1"/>
    <w:rsid w:val="006A09D5"/>
    <w:rsid w:val="006B14C1"/>
    <w:rsid w:val="006D176D"/>
    <w:rsid w:val="006D2321"/>
    <w:rsid w:val="006F773E"/>
    <w:rsid w:val="00706FB8"/>
    <w:rsid w:val="00711571"/>
    <w:rsid w:val="007137E7"/>
    <w:rsid w:val="0071381F"/>
    <w:rsid w:val="00713DB3"/>
    <w:rsid w:val="007250B2"/>
    <w:rsid w:val="007300C6"/>
    <w:rsid w:val="0073793B"/>
    <w:rsid w:val="00750683"/>
    <w:rsid w:val="007561B6"/>
    <w:rsid w:val="007717C5"/>
    <w:rsid w:val="00781C88"/>
    <w:rsid w:val="00782DE6"/>
    <w:rsid w:val="00786548"/>
    <w:rsid w:val="0078763A"/>
    <w:rsid w:val="007942D9"/>
    <w:rsid w:val="007B27E1"/>
    <w:rsid w:val="007B4DD3"/>
    <w:rsid w:val="007C0A0D"/>
    <w:rsid w:val="007C3BE0"/>
    <w:rsid w:val="007D12E6"/>
    <w:rsid w:val="007D261A"/>
    <w:rsid w:val="007D724F"/>
    <w:rsid w:val="007E56F1"/>
    <w:rsid w:val="0080132E"/>
    <w:rsid w:val="00804C82"/>
    <w:rsid w:val="00811B0D"/>
    <w:rsid w:val="00811E07"/>
    <w:rsid w:val="00821B08"/>
    <w:rsid w:val="00821F6D"/>
    <w:rsid w:val="00824323"/>
    <w:rsid w:val="00824940"/>
    <w:rsid w:val="00826263"/>
    <w:rsid w:val="008268BF"/>
    <w:rsid w:val="008477E3"/>
    <w:rsid w:val="00863C4E"/>
    <w:rsid w:val="00865A4F"/>
    <w:rsid w:val="00872172"/>
    <w:rsid w:val="00884927"/>
    <w:rsid w:val="00887138"/>
    <w:rsid w:val="00887559"/>
    <w:rsid w:val="0089377A"/>
    <w:rsid w:val="008967C0"/>
    <w:rsid w:val="008A4CE3"/>
    <w:rsid w:val="008A675B"/>
    <w:rsid w:val="008B2C30"/>
    <w:rsid w:val="008D0210"/>
    <w:rsid w:val="008E7C19"/>
    <w:rsid w:val="008F28AE"/>
    <w:rsid w:val="009172B6"/>
    <w:rsid w:val="0092081E"/>
    <w:rsid w:val="00927BB9"/>
    <w:rsid w:val="00950508"/>
    <w:rsid w:val="0096275D"/>
    <w:rsid w:val="009760F6"/>
    <w:rsid w:val="00976B5C"/>
    <w:rsid w:val="00976E83"/>
    <w:rsid w:val="009821FE"/>
    <w:rsid w:val="0098224A"/>
    <w:rsid w:val="009857CB"/>
    <w:rsid w:val="00985AC5"/>
    <w:rsid w:val="009912B2"/>
    <w:rsid w:val="009936EC"/>
    <w:rsid w:val="009D29C9"/>
    <w:rsid w:val="009E060E"/>
    <w:rsid w:val="009E2472"/>
    <w:rsid w:val="009E34EE"/>
    <w:rsid w:val="009E4199"/>
    <w:rsid w:val="009F3B2A"/>
    <w:rsid w:val="00A02ECB"/>
    <w:rsid w:val="00A06D82"/>
    <w:rsid w:val="00A10B3F"/>
    <w:rsid w:val="00A13087"/>
    <w:rsid w:val="00A2023A"/>
    <w:rsid w:val="00A60687"/>
    <w:rsid w:val="00A70B1A"/>
    <w:rsid w:val="00A73671"/>
    <w:rsid w:val="00A7537C"/>
    <w:rsid w:val="00A80F2E"/>
    <w:rsid w:val="00A85868"/>
    <w:rsid w:val="00A912C1"/>
    <w:rsid w:val="00AA7ACB"/>
    <w:rsid w:val="00AB33A5"/>
    <w:rsid w:val="00AB63A8"/>
    <w:rsid w:val="00B02C92"/>
    <w:rsid w:val="00B046B3"/>
    <w:rsid w:val="00B17365"/>
    <w:rsid w:val="00B2610E"/>
    <w:rsid w:val="00B274F9"/>
    <w:rsid w:val="00B36A3E"/>
    <w:rsid w:val="00B425D2"/>
    <w:rsid w:val="00B42EF9"/>
    <w:rsid w:val="00B44F25"/>
    <w:rsid w:val="00B50FEC"/>
    <w:rsid w:val="00B56EFB"/>
    <w:rsid w:val="00B64CA6"/>
    <w:rsid w:val="00B66757"/>
    <w:rsid w:val="00B66EF3"/>
    <w:rsid w:val="00B77189"/>
    <w:rsid w:val="00B96D55"/>
    <w:rsid w:val="00B97805"/>
    <w:rsid w:val="00BA161F"/>
    <w:rsid w:val="00BA65EA"/>
    <w:rsid w:val="00BD15A3"/>
    <w:rsid w:val="00BE0CB6"/>
    <w:rsid w:val="00BE233C"/>
    <w:rsid w:val="00C3017E"/>
    <w:rsid w:val="00C56929"/>
    <w:rsid w:val="00C601D6"/>
    <w:rsid w:val="00C60F15"/>
    <w:rsid w:val="00C6407B"/>
    <w:rsid w:val="00C8108E"/>
    <w:rsid w:val="00C873F7"/>
    <w:rsid w:val="00C91947"/>
    <w:rsid w:val="00C96DB3"/>
    <w:rsid w:val="00CA036E"/>
    <w:rsid w:val="00CD0372"/>
    <w:rsid w:val="00CD2958"/>
    <w:rsid w:val="00CD3051"/>
    <w:rsid w:val="00CD4171"/>
    <w:rsid w:val="00CF6D88"/>
    <w:rsid w:val="00D052A6"/>
    <w:rsid w:val="00D16002"/>
    <w:rsid w:val="00D168F1"/>
    <w:rsid w:val="00D37E29"/>
    <w:rsid w:val="00D44442"/>
    <w:rsid w:val="00D509F2"/>
    <w:rsid w:val="00D645B5"/>
    <w:rsid w:val="00D67E9C"/>
    <w:rsid w:val="00D87A23"/>
    <w:rsid w:val="00D87CE0"/>
    <w:rsid w:val="00DA1CE2"/>
    <w:rsid w:val="00DA4B48"/>
    <w:rsid w:val="00DA53DC"/>
    <w:rsid w:val="00DD0757"/>
    <w:rsid w:val="00DD21B5"/>
    <w:rsid w:val="00DE386E"/>
    <w:rsid w:val="00DF1B99"/>
    <w:rsid w:val="00DF75C3"/>
    <w:rsid w:val="00E00C45"/>
    <w:rsid w:val="00E151FD"/>
    <w:rsid w:val="00E475CF"/>
    <w:rsid w:val="00E47B07"/>
    <w:rsid w:val="00E54F23"/>
    <w:rsid w:val="00E67085"/>
    <w:rsid w:val="00E7184D"/>
    <w:rsid w:val="00E72713"/>
    <w:rsid w:val="00E83F95"/>
    <w:rsid w:val="00E92D50"/>
    <w:rsid w:val="00E9671A"/>
    <w:rsid w:val="00E96F8F"/>
    <w:rsid w:val="00E97236"/>
    <w:rsid w:val="00E97412"/>
    <w:rsid w:val="00EA373A"/>
    <w:rsid w:val="00EA3933"/>
    <w:rsid w:val="00EC3B6D"/>
    <w:rsid w:val="00ED4A89"/>
    <w:rsid w:val="00EF666C"/>
    <w:rsid w:val="00F02820"/>
    <w:rsid w:val="00F04A00"/>
    <w:rsid w:val="00F12F27"/>
    <w:rsid w:val="00F30AC9"/>
    <w:rsid w:val="00F339D9"/>
    <w:rsid w:val="00F33F5B"/>
    <w:rsid w:val="00F37B42"/>
    <w:rsid w:val="00F437C2"/>
    <w:rsid w:val="00F520B2"/>
    <w:rsid w:val="00F65315"/>
    <w:rsid w:val="00F6726C"/>
    <w:rsid w:val="00F717AB"/>
    <w:rsid w:val="00F83B3C"/>
    <w:rsid w:val="00FA03EC"/>
    <w:rsid w:val="00FA12B0"/>
    <w:rsid w:val="00FA2DAC"/>
    <w:rsid w:val="00FA64E8"/>
    <w:rsid w:val="00FD475A"/>
    <w:rsid w:val="00FE0B5B"/>
    <w:rsid w:val="00FE7BF0"/>
    <w:rsid w:val="00FF1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A8CE337-4E2E-4C45-BB41-F7CEFDF8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rsid w:val="00927BB9"/>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
    <w:semiHidden/>
    <w:unhideWhenUsed/>
    <w:qFormat/>
    <w:rsid w:val="00821B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21B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7C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7C5E"/>
  </w:style>
  <w:style w:type="paragraph" w:styleId="Rodap">
    <w:name w:val="footer"/>
    <w:basedOn w:val="Normal"/>
    <w:link w:val="RodapChar"/>
    <w:uiPriority w:val="99"/>
    <w:unhideWhenUsed/>
    <w:rsid w:val="003E7C5E"/>
    <w:pPr>
      <w:tabs>
        <w:tab w:val="center" w:pos="4252"/>
        <w:tab w:val="right" w:pos="8504"/>
      </w:tabs>
      <w:spacing w:after="0" w:line="240" w:lineRule="auto"/>
    </w:pPr>
  </w:style>
  <w:style w:type="character" w:customStyle="1" w:styleId="RodapChar">
    <w:name w:val="Rodapé Char"/>
    <w:basedOn w:val="Fontepargpadro"/>
    <w:link w:val="Rodap"/>
    <w:uiPriority w:val="99"/>
    <w:rsid w:val="003E7C5E"/>
  </w:style>
  <w:style w:type="character" w:styleId="Hyperlink">
    <w:name w:val="Hyperlink"/>
    <w:semiHidden/>
    <w:rsid w:val="003E7C5E"/>
    <w:rPr>
      <w:color w:val="0000FF"/>
      <w:u w:val="single"/>
    </w:rPr>
  </w:style>
  <w:style w:type="paragraph" w:styleId="Textodebalo">
    <w:name w:val="Balloon Text"/>
    <w:basedOn w:val="Normal"/>
    <w:link w:val="TextodebaloChar"/>
    <w:uiPriority w:val="99"/>
    <w:semiHidden/>
    <w:unhideWhenUsed/>
    <w:rsid w:val="00274B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4B97"/>
    <w:rPr>
      <w:rFonts w:ascii="Segoe UI" w:hAnsi="Segoe UI" w:cs="Segoe UI"/>
      <w:sz w:val="18"/>
      <w:szCs w:val="18"/>
      <w:lang w:eastAsia="en-US"/>
    </w:rPr>
  </w:style>
  <w:style w:type="character" w:customStyle="1" w:styleId="Ttulo1Char">
    <w:name w:val="Título 1 Char"/>
    <w:basedOn w:val="Fontepargpadro"/>
    <w:link w:val="Ttulo1"/>
    <w:uiPriority w:val="9"/>
    <w:rsid w:val="00927BB9"/>
    <w:rPr>
      <w:rFonts w:ascii="Times New Roman" w:eastAsia="Times New Roman" w:hAnsi="Times New Roman"/>
      <w:b/>
      <w:bCs/>
      <w:kern w:val="36"/>
      <w:sz w:val="48"/>
      <w:szCs w:val="48"/>
    </w:rPr>
  </w:style>
  <w:style w:type="character" w:customStyle="1" w:styleId="Ttulo2Char">
    <w:name w:val="Título 2 Char"/>
    <w:basedOn w:val="Fontepargpadro"/>
    <w:link w:val="Ttulo2"/>
    <w:uiPriority w:val="9"/>
    <w:semiHidden/>
    <w:rsid w:val="00821B08"/>
    <w:rPr>
      <w:rFonts w:asciiTheme="majorHAnsi" w:eastAsiaTheme="majorEastAsia" w:hAnsiTheme="majorHAnsi" w:cstheme="majorBidi"/>
      <w:color w:val="365F91" w:themeColor="accent1" w:themeShade="BF"/>
      <w:sz w:val="26"/>
      <w:szCs w:val="26"/>
      <w:lang w:eastAsia="en-US"/>
    </w:rPr>
  </w:style>
  <w:style w:type="character" w:customStyle="1" w:styleId="Ttulo3Char">
    <w:name w:val="Título 3 Char"/>
    <w:basedOn w:val="Fontepargpadro"/>
    <w:link w:val="Ttulo3"/>
    <w:uiPriority w:val="9"/>
    <w:semiHidden/>
    <w:rsid w:val="00821B08"/>
    <w:rPr>
      <w:rFonts w:asciiTheme="majorHAnsi" w:eastAsiaTheme="majorEastAsia" w:hAnsiTheme="majorHAnsi" w:cstheme="majorBidi"/>
      <w:color w:val="243F60" w:themeColor="accent1" w:themeShade="7F"/>
      <w:sz w:val="24"/>
      <w:szCs w:val="24"/>
      <w:lang w:eastAsia="en-US"/>
    </w:rPr>
  </w:style>
  <w:style w:type="paragraph" w:styleId="Ttulo">
    <w:name w:val="Title"/>
    <w:basedOn w:val="Normal"/>
    <w:link w:val="TtuloChar"/>
    <w:uiPriority w:val="99"/>
    <w:qFormat/>
    <w:rsid w:val="00821B08"/>
    <w:pPr>
      <w:autoSpaceDE w:val="0"/>
      <w:autoSpaceDN w:val="0"/>
      <w:spacing w:after="0" w:line="240" w:lineRule="auto"/>
      <w:jc w:val="center"/>
    </w:pPr>
    <w:rPr>
      <w:rFonts w:ascii="Tahoma" w:eastAsia="Times New Roman" w:hAnsi="Tahoma" w:cs="Tahoma"/>
      <w:sz w:val="28"/>
      <w:szCs w:val="28"/>
      <w:lang w:eastAsia="pt-BR"/>
    </w:rPr>
  </w:style>
  <w:style w:type="character" w:customStyle="1" w:styleId="TtuloChar">
    <w:name w:val="Título Char"/>
    <w:basedOn w:val="Fontepargpadro"/>
    <w:link w:val="Ttulo"/>
    <w:uiPriority w:val="99"/>
    <w:rsid w:val="00821B08"/>
    <w:rPr>
      <w:rFonts w:ascii="Tahoma" w:eastAsia="Times New Roman" w:hAnsi="Tahoma" w:cs="Tahoma"/>
      <w:sz w:val="28"/>
      <w:szCs w:val="28"/>
    </w:rPr>
  </w:style>
  <w:style w:type="paragraph" w:styleId="Corpodetexto">
    <w:name w:val="Body Text"/>
    <w:basedOn w:val="Normal"/>
    <w:link w:val="CorpodetextoChar"/>
    <w:rsid w:val="000C37E6"/>
    <w:pPr>
      <w:spacing w:after="0" w:line="360" w:lineRule="auto"/>
      <w:jc w:val="both"/>
    </w:pPr>
    <w:rPr>
      <w:rFonts w:ascii="Arial" w:eastAsia="Times New Roman" w:hAnsi="Arial"/>
      <w:spacing w:val="10"/>
      <w:szCs w:val="20"/>
      <w:lang w:eastAsia="pt-BR"/>
    </w:rPr>
  </w:style>
  <w:style w:type="character" w:customStyle="1" w:styleId="CorpodetextoChar">
    <w:name w:val="Corpo de texto Char"/>
    <w:basedOn w:val="Fontepargpadro"/>
    <w:link w:val="Corpodetexto"/>
    <w:rsid w:val="000C37E6"/>
    <w:rPr>
      <w:rFonts w:ascii="Arial" w:eastAsia="Times New Roman" w:hAnsi="Arial"/>
      <w:spacing w:val="10"/>
      <w:sz w:val="22"/>
    </w:rPr>
  </w:style>
  <w:style w:type="character" w:customStyle="1" w:styleId="apple-converted-space">
    <w:name w:val="apple-converted-space"/>
    <w:rsid w:val="000C37E6"/>
  </w:style>
  <w:style w:type="paragraph" w:styleId="Textodenotaderodap">
    <w:name w:val="footnote text"/>
    <w:basedOn w:val="Normal"/>
    <w:link w:val="TextodenotaderodapChar"/>
    <w:semiHidden/>
    <w:rsid w:val="000C37E6"/>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0C37E6"/>
    <w:rPr>
      <w:rFonts w:ascii="Times New Roman" w:eastAsia="Times New Roman" w:hAnsi="Times New Roman"/>
    </w:rPr>
  </w:style>
  <w:style w:type="paragraph" w:customStyle="1" w:styleId="Corpodetexto31">
    <w:name w:val="Corpo de texto 31"/>
    <w:basedOn w:val="Normal"/>
    <w:uiPriority w:val="99"/>
    <w:rsid w:val="0062731B"/>
    <w:pPr>
      <w:spacing w:after="0" w:line="240" w:lineRule="auto"/>
      <w:jc w:val="both"/>
    </w:pPr>
    <w:rPr>
      <w:rFonts w:ascii="Arial" w:eastAsia="Times New Roman" w:hAnsi="Arial" w:cs="Arial"/>
      <w:sz w:val="24"/>
      <w:szCs w:val="24"/>
      <w:lang w:eastAsia="pt-BR"/>
    </w:rPr>
  </w:style>
  <w:style w:type="paragraph" w:styleId="SemEspaamento">
    <w:name w:val="No Spacing"/>
    <w:uiPriority w:val="1"/>
    <w:qFormat/>
    <w:rsid w:val="0062731B"/>
    <w:rPr>
      <w:sz w:val="22"/>
      <w:szCs w:val="22"/>
      <w:lang w:eastAsia="en-US"/>
    </w:rPr>
  </w:style>
  <w:style w:type="paragraph" w:styleId="PargrafodaLista">
    <w:name w:val="List Paragraph"/>
    <w:basedOn w:val="Normal"/>
    <w:uiPriority w:val="34"/>
    <w:qFormat/>
    <w:rsid w:val="00F12F27"/>
    <w:pPr>
      <w:ind w:left="720"/>
      <w:contextualSpacing/>
    </w:pPr>
  </w:style>
  <w:style w:type="paragraph" w:styleId="Recuodecorpodetexto">
    <w:name w:val="Body Text Indent"/>
    <w:basedOn w:val="Normal"/>
    <w:link w:val="RecuodecorpodetextoChar"/>
    <w:uiPriority w:val="99"/>
    <w:semiHidden/>
    <w:unhideWhenUsed/>
    <w:rsid w:val="0028001D"/>
    <w:pPr>
      <w:spacing w:after="120"/>
      <w:ind w:left="283"/>
    </w:pPr>
  </w:style>
  <w:style w:type="character" w:customStyle="1" w:styleId="RecuodecorpodetextoChar">
    <w:name w:val="Recuo de corpo de texto Char"/>
    <w:basedOn w:val="Fontepargpadro"/>
    <w:link w:val="Recuodecorpodetexto"/>
    <w:uiPriority w:val="99"/>
    <w:semiHidden/>
    <w:rsid w:val="0028001D"/>
    <w:rPr>
      <w:sz w:val="22"/>
      <w:szCs w:val="22"/>
      <w:lang w:eastAsia="en-US"/>
    </w:rPr>
  </w:style>
  <w:style w:type="character" w:styleId="TextodoEspaoReservado">
    <w:name w:val="Placeholder Text"/>
    <w:basedOn w:val="Fontepargpadro"/>
    <w:uiPriority w:val="99"/>
    <w:semiHidden/>
    <w:rsid w:val="00B96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4127">
      <w:bodyDiv w:val="1"/>
      <w:marLeft w:val="0"/>
      <w:marRight w:val="0"/>
      <w:marTop w:val="0"/>
      <w:marBottom w:val="0"/>
      <w:divBdr>
        <w:top w:val="none" w:sz="0" w:space="0" w:color="auto"/>
        <w:left w:val="none" w:sz="0" w:space="0" w:color="auto"/>
        <w:bottom w:val="none" w:sz="0" w:space="0" w:color="auto"/>
        <w:right w:val="none" w:sz="0" w:space="0" w:color="auto"/>
      </w:divBdr>
    </w:div>
    <w:div w:id="13264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Modelos\Prefeitura%20Municipal%20de%20J&#211;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9EA8-0B54-4F33-9038-6BE3EE6F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Prefeitura Municipal de JÓIA</Template>
  <TotalTime>38</TotalTime>
  <Pages>39</Pages>
  <Words>14371</Words>
  <Characters>77604</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2017-09-25T13:07:00Z</cp:lastPrinted>
  <dcterms:created xsi:type="dcterms:W3CDTF">2017-09-25T12:31:00Z</dcterms:created>
  <dcterms:modified xsi:type="dcterms:W3CDTF">2017-09-25T13:34:00Z</dcterms:modified>
</cp:coreProperties>
</file>