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0C" w:rsidRDefault="0032110C">
      <w:pPr>
        <w:jc w:val="center"/>
        <w:rPr>
          <w:sz w:val="24"/>
          <w:szCs w:val="24"/>
        </w:rPr>
      </w:pPr>
    </w:p>
    <w:p w:rsidR="0032110C" w:rsidRDefault="006F272A">
      <w:pPr>
        <w:spacing w:line="276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AVISO DE </w:t>
      </w:r>
      <w:r w:rsidR="00A02C2D">
        <w:rPr>
          <w:b/>
          <w:caps/>
          <w:sz w:val="24"/>
          <w:szCs w:val="24"/>
        </w:rPr>
        <w:t>DISPENSA DE LICITAÇÃO</w:t>
      </w:r>
      <w:bookmarkStart w:id="0" w:name="_GoBack"/>
      <w:bookmarkEnd w:id="0"/>
    </w:p>
    <w:p w:rsidR="0032110C" w:rsidRDefault="0032110C">
      <w:pPr>
        <w:spacing w:line="276" w:lineRule="auto"/>
        <w:jc w:val="center"/>
        <w:rPr>
          <w:b/>
          <w:caps/>
          <w:sz w:val="24"/>
          <w:szCs w:val="24"/>
        </w:rPr>
      </w:pPr>
    </w:p>
    <w:p w:rsidR="0032110C" w:rsidRDefault="0032110C">
      <w:pPr>
        <w:rPr>
          <w:sz w:val="24"/>
          <w:szCs w:val="24"/>
        </w:rPr>
      </w:pPr>
    </w:p>
    <w:p w:rsidR="0032110C" w:rsidRPr="00E73A8B" w:rsidRDefault="006F27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 Município de Joia, Estado do Rio Grande do Sul, de acordo com a legislação vigente, torna</w:t>
      </w:r>
      <w:r w:rsidR="00E73A8B">
        <w:rPr>
          <w:sz w:val="24"/>
          <w:szCs w:val="24"/>
        </w:rPr>
        <w:t xml:space="preserve"> público aos interessados que foi prorrogada a data apresentação de proposta visando para </w:t>
      </w:r>
      <w:r w:rsidR="00E73A8B" w:rsidRPr="00E73A8B">
        <w:rPr>
          <w:b/>
          <w:sz w:val="24"/>
          <w:szCs w:val="24"/>
        </w:rPr>
        <w:t>contratação de empresa para fornecimento e instalação de equipamentos para sistema fechado de videomonitoramento para os prédios das Secretarias de Obras e de Assistência Social</w:t>
      </w:r>
      <w:r w:rsidR="00E73A8B" w:rsidRPr="00E73A8B">
        <w:rPr>
          <w:sz w:val="24"/>
          <w:szCs w:val="24"/>
        </w:rPr>
        <w:t>.</w:t>
      </w:r>
      <w:r w:rsidR="00E73A8B">
        <w:rPr>
          <w:sz w:val="24"/>
          <w:szCs w:val="24"/>
        </w:rPr>
        <w:t xml:space="preserve"> </w:t>
      </w:r>
      <w:r w:rsidR="00E73A8B" w:rsidRPr="00E73A8B">
        <w:rPr>
          <w:sz w:val="24"/>
          <w:szCs w:val="24"/>
        </w:rPr>
        <w:t>As empresas interessadas deverão e</w:t>
      </w:r>
      <w:r w:rsidR="00E73A8B">
        <w:rPr>
          <w:sz w:val="24"/>
          <w:szCs w:val="24"/>
        </w:rPr>
        <w:t>nviar suas propostas até o dia 21</w:t>
      </w:r>
      <w:r w:rsidR="00E73A8B" w:rsidRPr="00E73A8B">
        <w:rPr>
          <w:sz w:val="24"/>
          <w:szCs w:val="24"/>
        </w:rPr>
        <w:t xml:space="preserve"> de agosto de 2024, às 09h00, diretamente pelo site</w:t>
      </w:r>
      <w:r w:rsidR="00E73A8B">
        <w:rPr>
          <w:sz w:val="24"/>
          <w:szCs w:val="24"/>
        </w:rPr>
        <w:t xml:space="preserve">, </w:t>
      </w:r>
      <w:r w:rsidR="00E73A8B" w:rsidRPr="00E73A8B">
        <w:rPr>
          <w:sz w:val="24"/>
          <w:szCs w:val="24"/>
        </w:rPr>
        <w:t xml:space="preserve">através do e-mail: </w:t>
      </w:r>
      <w:hyperlink r:id="rId6" w:history="1">
        <w:r w:rsidR="00E73A8B" w:rsidRPr="00614C3B">
          <w:rPr>
            <w:rStyle w:val="Hyperlink"/>
            <w:sz w:val="24"/>
            <w:szCs w:val="24"/>
          </w:rPr>
          <w:t>licitacoes@joia.rs.gov.br</w:t>
        </w:r>
      </w:hyperlink>
      <w:r w:rsidR="00E73A8B">
        <w:rPr>
          <w:sz w:val="24"/>
          <w:szCs w:val="24"/>
        </w:rPr>
        <w:t xml:space="preserve"> ou protocolar em envelope fe</w:t>
      </w:r>
      <w:r w:rsidR="00E73A8B" w:rsidRPr="00E73A8B">
        <w:rPr>
          <w:sz w:val="24"/>
          <w:szCs w:val="24"/>
        </w:rPr>
        <w:t>chado na recepção da prefeitura, sendo que todas as referências de tempo observam o horário de Brasília.</w:t>
      </w:r>
      <w:r>
        <w:rPr>
          <w:sz w:val="24"/>
          <w:szCs w:val="24"/>
        </w:rPr>
        <w:t xml:space="preserve"> O </w:t>
      </w:r>
      <w:r w:rsidR="00E73A8B">
        <w:rPr>
          <w:sz w:val="24"/>
          <w:szCs w:val="24"/>
        </w:rPr>
        <w:t>Aviso de Dispensa de Licitação</w:t>
      </w:r>
      <w:r>
        <w:rPr>
          <w:sz w:val="24"/>
          <w:szCs w:val="24"/>
        </w:rPr>
        <w:t xml:space="preserve"> encontra-se à disposição no endereço eletrônico &lt;https://joia.rs.gov.br/licitacao&gt;. Informações pelo telefone (55) 3318 1300, ramal 215.</w:t>
      </w:r>
    </w:p>
    <w:p w:rsidR="0032110C" w:rsidRDefault="00E73A8B">
      <w:pPr>
        <w:jc w:val="right"/>
      </w:pPr>
      <w:r>
        <w:rPr>
          <w:sz w:val="24"/>
          <w:szCs w:val="24"/>
        </w:rPr>
        <w:t>Joia – RS, 19</w:t>
      </w:r>
      <w:r w:rsidR="006F272A">
        <w:rPr>
          <w:sz w:val="24"/>
          <w:szCs w:val="24"/>
        </w:rPr>
        <w:t xml:space="preserve"> de agosto de 2024.</w:t>
      </w:r>
    </w:p>
    <w:p w:rsidR="0032110C" w:rsidRDefault="0032110C">
      <w:pPr>
        <w:jc w:val="center"/>
        <w:rPr>
          <w:sz w:val="24"/>
          <w:szCs w:val="24"/>
        </w:rPr>
      </w:pPr>
    </w:p>
    <w:p w:rsidR="0032110C" w:rsidRDefault="0032110C">
      <w:pPr>
        <w:jc w:val="center"/>
        <w:rPr>
          <w:sz w:val="24"/>
          <w:szCs w:val="24"/>
        </w:rPr>
      </w:pPr>
    </w:p>
    <w:p w:rsidR="0032110C" w:rsidRDefault="0032110C">
      <w:pPr>
        <w:jc w:val="center"/>
        <w:rPr>
          <w:sz w:val="24"/>
          <w:szCs w:val="24"/>
        </w:rPr>
      </w:pPr>
    </w:p>
    <w:p w:rsidR="0032110C" w:rsidRDefault="0032110C">
      <w:pPr>
        <w:jc w:val="center"/>
        <w:rPr>
          <w:sz w:val="24"/>
          <w:szCs w:val="24"/>
        </w:rPr>
      </w:pPr>
    </w:p>
    <w:p w:rsidR="0032110C" w:rsidRDefault="0032110C">
      <w:pPr>
        <w:jc w:val="center"/>
        <w:rPr>
          <w:sz w:val="24"/>
          <w:szCs w:val="24"/>
        </w:rPr>
      </w:pPr>
    </w:p>
    <w:p w:rsidR="0032110C" w:rsidRDefault="006F27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Adriano </w:t>
      </w:r>
      <w:proofErr w:type="spellStart"/>
      <w:r>
        <w:rPr>
          <w:sz w:val="24"/>
          <w:szCs w:val="24"/>
        </w:rPr>
        <w:t>Marangon</w:t>
      </w:r>
      <w:proofErr w:type="spellEnd"/>
      <w:r>
        <w:rPr>
          <w:sz w:val="24"/>
          <w:szCs w:val="24"/>
        </w:rPr>
        <w:t xml:space="preserve"> de Lima</w:t>
      </w:r>
    </w:p>
    <w:p w:rsidR="0032110C" w:rsidRDefault="006F272A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de Joia</w:t>
      </w:r>
    </w:p>
    <w:sectPr w:rsidR="0032110C">
      <w:headerReference w:type="default" r:id="rId7"/>
      <w:footerReference w:type="default" r:id="rId8"/>
      <w:pgSz w:w="11906" w:h="16838"/>
      <w:pgMar w:top="1701" w:right="1134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18" w:rsidRDefault="006F272A">
      <w:r>
        <w:separator/>
      </w:r>
    </w:p>
  </w:endnote>
  <w:endnote w:type="continuationSeparator" w:id="0">
    <w:p w:rsidR="004F2818" w:rsidRDefault="006F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10C" w:rsidRDefault="006F272A">
    <w:pPr>
      <w:pStyle w:val="Rodap"/>
      <w:pBdr>
        <w:bottom w:val="single" w:sz="12" w:space="2" w:color="000000"/>
      </w:pBdr>
      <w:rPr>
        <w:sz w:val="16"/>
      </w:rPr>
    </w:pPr>
    <w:r>
      <w:rPr>
        <w:sz w:val="16"/>
      </w:rPr>
      <w:t xml:space="preserve">  </w:t>
    </w:r>
  </w:p>
  <w:p w:rsidR="0032110C" w:rsidRDefault="006F272A">
    <w:pPr>
      <w:pStyle w:val="Rodap"/>
      <w:spacing w:before="120"/>
    </w:pPr>
    <w:r>
      <w:rPr>
        <w:rFonts w:cs="Arial"/>
      </w:rPr>
      <w:t xml:space="preserve">Endereço: Rua Dr. Edmar Kruel, 188 - CEP: 98180-000 - Fone: (55)3318-1300                              Página </w:t>
    </w:r>
    <w:r>
      <w:rPr>
        <w:rFonts w:cs="Arial"/>
        <w:b/>
        <w:bCs/>
      </w:rPr>
      <w:fldChar w:fldCharType="begin"/>
    </w:r>
    <w:r>
      <w:rPr>
        <w:rFonts w:cs="Arial"/>
        <w:b/>
        <w:bCs/>
      </w:rPr>
      <w:instrText>PAGE</w:instrText>
    </w:r>
    <w:r>
      <w:rPr>
        <w:rFonts w:cs="Arial"/>
        <w:b/>
        <w:bCs/>
      </w:rPr>
      <w:fldChar w:fldCharType="separate"/>
    </w:r>
    <w:r w:rsidR="00A02C2D">
      <w:rPr>
        <w:rFonts w:cs="Arial"/>
        <w:b/>
        <w:bCs/>
        <w:noProof/>
      </w:rPr>
      <w:t>1</w:t>
    </w:r>
    <w:r>
      <w:rPr>
        <w:rFonts w:cs="Arial"/>
        <w:b/>
        <w:bCs/>
      </w:rPr>
      <w:fldChar w:fldCharType="end"/>
    </w:r>
    <w:r>
      <w:rPr>
        <w:rFonts w:cs="Arial"/>
      </w:rPr>
      <w:t xml:space="preserve"> de </w:t>
    </w:r>
    <w:r>
      <w:rPr>
        <w:rFonts w:cs="Arial"/>
        <w:b/>
        <w:bCs/>
      </w:rPr>
      <w:fldChar w:fldCharType="begin"/>
    </w:r>
    <w:r>
      <w:rPr>
        <w:rFonts w:cs="Arial"/>
        <w:b/>
        <w:bCs/>
      </w:rPr>
      <w:instrText>NUMPAGES \* ARABIC</w:instrText>
    </w:r>
    <w:r>
      <w:rPr>
        <w:rFonts w:cs="Arial"/>
        <w:b/>
        <w:bCs/>
      </w:rPr>
      <w:fldChar w:fldCharType="separate"/>
    </w:r>
    <w:r w:rsidR="00A02C2D">
      <w:rPr>
        <w:rFonts w:cs="Arial"/>
        <w:b/>
        <w:bCs/>
        <w:noProof/>
      </w:rPr>
      <w:t>1</w:t>
    </w:r>
    <w:r>
      <w:rPr>
        <w:rFonts w:cs="Arial"/>
        <w:b/>
        <w:bCs/>
      </w:rPr>
      <w:fldChar w:fldCharType="end"/>
    </w:r>
  </w:p>
  <w:p w:rsidR="0032110C" w:rsidRDefault="0032110C">
    <w:pPr>
      <w:pStyle w:val="Rodap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18" w:rsidRDefault="006F272A">
      <w:r>
        <w:separator/>
      </w:r>
    </w:p>
  </w:footnote>
  <w:footnote w:type="continuationSeparator" w:id="0">
    <w:p w:rsidR="004F2818" w:rsidRDefault="006F2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000" w:firstRow="0" w:lastRow="0" w:firstColumn="0" w:lastColumn="0" w:noHBand="0" w:noVBand="0"/>
    </w:tblPr>
    <w:tblGrid>
      <w:gridCol w:w="256"/>
      <w:gridCol w:w="9031"/>
    </w:tblGrid>
    <w:tr w:rsidR="0032110C">
      <w:trPr>
        <w:jc w:val="center"/>
      </w:trPr>
      <w:tc>
        <w:tcPr>
          <w:tcW w:w="250" w:type="dxa"/>
          <w:tcBorders>
            <w:bottom w:val="single" w:sz="12" w:space="0" w:color="000000"/>
          </w:tcBorders>
        </w:tcPr>
        <w:p w:rsidR="0032110C" w:rsidRDefault="0032110C">
          <w:pPr>
            <w:pStyle w:val="Cabealho"/>
            <w:snapToGrid w:val="0"/>
            <w:jc w:val="right"/>
            <w:rPr>
              <w:b/>
              <w:bCs/>
              <w:color w:val="FFFFFF"/>
            </w:rPr>
          </w:pPr>
        </w:p>
      </w:tc>
      <w:tc>
        <w:tcPr>
          <w:tcW w:w="8821" w:type="dxa"/>
          <w:tcBorders>
            <w:bottom w:val="single" w:sz="12" w:space="0" w:color="000000"/>
          </w:tcBorders>
        </w:tcPr>
        <w:p w:rsidR="0032110C" w:rsidRDefault="006F272A">
          <w:pPr>
            <w:spacing w:line="276" w:lineRule="auto"/>
            <w:jc w:val="center"/>
            <w:rPr>
              <w:b/>
              <w:bCs/>
              <w:caps/>
              <w:color w:val="000000"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" behindDoc="1" locked="0" layoutInCell="1" allowOverlap="1">
                <wp:simplePos x="0" y="0"/>
                <wp:positionH relativeFrom="margin">
                  <wp:posOffset>58420</wp:posOffset>
                </wp:positionH>
                <wp:positionV relativeFrom="paragraph">
                  <wp:posOffset>-60960</wp:posOffset>
                </wp:positionV>
                <wp:extent cx="575945" cy="633730"/>
                <wp:effectExtent l="0" t="0" r="0" b="0"/>
                <wp:wrapNone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75" r="-79" b="-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633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caps/>
              <w:color w:val="000000"/>
              <w:sz w:val="16"/>
            </w:rPr>
            <w:t>Estado do Rio Grande do Sul</w:t>
          </w:r>
        </w:p>
        <w:p w:rsidR="0032110C" w:rsidRDefault="006F272A">
          <w:pPr>
            <w:spacing w:line="276" w:lineRule="auto"/>
            <w:jc w:val="center"/>
            <w:rPr>
              <w:b/>
              <w:bCs/>
              <w:caps/>
              <w:color w:val="000000"/>
              <w:spacing w:val="40"/>
              <w:sz w:val="22"/>
              <w:szCs w:val="36"/>
            </w:rPr>
          </w:pPr>
          <w:r>
            <w:rPr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32110C" w:rsidRDefault="006F272A">
          <w:pPr>
            <w:spacing w:line="276" w:lineRule="auto"/>
            <w:jc w:val="center"/>
            <w:rPr>
              <w:b/>
              <w:bCs/>
              <w:caps/>
              <w:color w:val="000000"/>
              <w:spacing w:val="40"/>
              <w:sz w:val="18"/>
              <w:szCs w:val="36"/>
            </w:rPr>
          </w:pPr>
          <w:r>
            <w:rPr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32110C" w:rsidRDefault="006F272A">
          <w:pPr>
            <w:spacing w:after="120"/>
            <w:jc w:val="center"/>
            <w:rPr>
              <w:b/>
              <w:bCs/>
              <w:caps/>
              <w:color w:val="000000"/>
              <w:sz w:val="16"/>
            </w:rPr>
          </w:pPr>
          <w:r>
            <w:rPr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:rsidR="0032110C" w:rsidRDefault="0032110C">
    <w:pPr>
      <w:pStyle w:val="Cabealho"/>
    </w:pPr>
  </w:p>
  <w:p w:rsidR="0032110C" w:rsidRDefault="003211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2110C"/>
    <w:rsid w:val="0032110C"/>
    <w:rsid w:val="004F2818"/>
    <w:rsid w:val="006F272A"/>
    <w:rsid w:val="00A02C2D"/>
    <w:rsid w:val="00DC73AA"/>
    <w:rsid w:val="00E7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2DC84-32DA-4530-983F-DDB662A5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unhideWhenUsed/>
    <w:rsid w:val="00E73A8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C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C2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oes@joia.rs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AVISO DE LICITAÇÃO</dc:title>
  <dc:subject/>
  <dc:creator>a</dc:creator>
  <cp:keywords/>
  <dc:description/>
  <cp:lastModifiedBy>Usuario</cp:lastModifiedBy>
  <cp:revision>13</cp:revision>
  <cp:lastPrinted>2024-08-19T12:31:00Z</cp:lastPrinted>
  <dcterms:created xsi:type="dcterms:W3CDTF">2022-09-16T14:49:00Z</dcterms:created>
  <dcterms:modified xsi:type="dcterms:W3CDTF">2024-08-19T12:31:00Z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