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23733" w14:textId="77777777" w:rsidR="0068463E" w:rsidRPr="0068463E" w:rsidRDefault="0068463E" w:rsidP="0068463E">
      <w:pPr>
        <w:jc w:val="center"/>
        <w:rPr>
          <w:b/>
        </w:rPr>
      </w:pPr>
      <w:r w:rsidRPr="0068463E">
        <w:rPr>
          <w:b/>
        </w:rPr>
        <w:t>EDITAL DE CHAMAMENTO PÚBLICO Nº 01/2024</w:t>
      </w:r>
    </w:p>
    <w:p w14:paraId="4116A12A" w14:textId="32138AB6" w:rsidR="004F5AB1" w:rsidRPr="004F5AB1" w:rsidRDefault="004F5AB1" w:rsidP="00F40F14">
      <w:pPr>
        <w:pStyle w:val="Ttulo"/>
        <w:rPr>
          <w:rFonts w:eastAsiaTheme="minorHAnsi"/>
          <w:lang w:eastAsia="en-US"/>
        </w:rPr>
      </w:pPr>
      <w:r w:rsidRPr="004F5AB1">
        <w:rPr>
          <w:rFonts w:eastAsiaTheme="minorHAnsi"/>
          <w:lang w:eastAsia="en-US"/>
        </w:rPr>
        <w:t xml:space="preserve">ANEXO </w:t>
      </w:r>
      <w:r w:rsidR="0068463E">
        <w:rPr>
          <w:rFonts w:eastAsiaTheme="minorHAnsi"/>
          <w:lang w:eastAsia="en-US"/>
        </w:rPr>
        <w:t>V</w:t>
      </w:r>
      <w:r w:rsidRPr="004F5AB1">
        <w:rPr>
          <w:rFonts w:eastAsiaTheme="minorHAnsi"/>
          <w:lang w:eastAsia="en-US"/>
        </w:rPr>
        <w:t xml:space="preserve"> – </w:t>
      </w:r>
      <w:r w:rsidR="0068463E">
        <w:rPr>
          <w:rFonts w:eastAsiaTheme="minorHAnsi"/>
          <w:lang w:eastAsia="en-US"/>
        </w:rPr>
        <w:t xml:space="preserve">minuta do </w:t>
      </w:r>
      <w:r w:rsidRPr="004F5AB1">
        <w:rPr>
          <w:rFonts w:eastAsiaTheme="minorHAnsi"/>
          <w:lang w:eastAsia="en-US"/>
        </w:rPr>
        <w:t>TERMO DE CREDENCIAMENTO</w:t>
      </w:r>
    </w:p>
    <w:p w14:paraId="3949720E" w14:textId="7C1BC161" w:rsidR="004F5AB1" w:rsidRPr="004F5AB1" w:rsidRDefault="004F5AB1" w:rsidP="00E51D7E">
      <w:pPr>
        <w:pStyle w:val="CabealhoContrato"/>
        <w:rPr>
          <w:lang w:eastAsia="en-US"/>
        </w:rPr>
      </w:pPr>
      <w:r w:rsidRPr="004F5AB1">
        <w:rPr>
          <w:lang w:eastAsia="en-US"/>
        </w:rPr>
        <w:tab/>
        <w:t xml:space="preserve">O MUNICÍPIO DE JOIA - RS, pessoa Jurídica de direito público interno, inscrito no CNPJ sob nº 89.650.121/0001-92, com sede na Rua Dr. Edmar Kruel, nº 188, na cidade de Joia, Estado do Rio Grande do Sul, neste ato representado pelo seu Prefeito, Sr. ADRIANO MARANGON DE LIMA, brasileiro, casado, professor, inscrito no CPF sob nº 004.797.710-81, portador da Cédula de Identidade nº 1082741446, residente e domiciliado no Município de Joia - RS,  em pleno e regular exercício de seu mandato, daqui em diante designado simplesmente como CREDENCIANTE, e, de outro lado a empresa ......................., sediada na cidade de .........................., inscrita no CNPJ sob o nº ......................, neste ato representada por .............................., inscrito no CPF sob n° ..............., portador da Cédula de Identidade nº .................., residente e domiciliado à ............................, a seguir denominada simplesmente CREDENCIADA, tem justo e contratado, decorrente do Edital de Chamamento Público n° 02/2023, a consecução do objeto descrito na cláusula primeira, regendo-se pela Lei nº </w:t>
      </w:r>
      <w:r w:rsidR="00654E7B">
        <w:rPr>
          <w:lang w:eastAsia="en-US"/>
        </w:rPr>
        <w:t xml:space="preserve">14.133   de 1º de abril de 2021 </w:t>
      </w:r>
      <w:r w:rsidRPr="004F5AB1">
        <w:rPr>
          <w:lang w:eastAsia="en-US"/>
        </w:rPr>
        <w:t>e legislação pertinente, principalmente nos casos omissos, e pelas cláusulas a seguir expressas, definidoras dos direitos, obrigações e responsabilidade das partes.</w:t>
      </w:r>
    </w:p>
    <w:p w14:paraId="51A9489E" w14:textId="77777777" w:rsidR="004F5AB1" w:rsidRPr="004F5AB1" w:rsidRDefault="004F5AB1" w:rsidP="00F40F14">
      <w:pPr>
        <w:pStyle w:val="TtuloClusulas"/>
      </w:pPr>
      <w:r w:rsidRPr="004F5AB1">
        <w:t>CLÁUSULA PRIMEIRA:  DO OBJETO</w:t>
      </w:r>
    </w:p>
    <w:p w14:paraId="779B4566" w14:textId="77777777" w:rsidR="004F5AB1" w:rsidRDefault="004F5AB1" w:rsidP="00F40F14">
      <w:pPr>
        <w:rPr>
          <w:rFonts w:eastAsiaTheme="minorHAnsi"/>
          <w:lang w:eastAsia="en-US"/>
        </w:rPr>
      </w:pPr>
      <w:r w:rsidRPr="004F5AB1">
        <w:rPr>
          <w:rFonts w:eastAsiaTheme="minorHAnsi"/>
          <w:lang w:eastAsia="en-US"/>
        </w:rPr>
        <w:t>1.1 O Objeto do presente Termo refere-se a prestação de serviços de laboratórios de análises clínicas para atendimentos dos usuários do Sistema Único de Saúde do Município de Joia, em conformidade com o E</w:t>
      </w:r>
      <w:r>
        <w:rPr>
          <w:rFonts w:eastAsiaTheme="minorHAnsi"/>
          <w:lang w:eastAsia="en-US"/>
        </w:rPr>
        <w:t xml:space="preserve">dital de Chamamento Público n° </w:t>
      </w:r>
      <w:proofErr w:type="spellStart"/>
      <w:r>
        <w:rPr>
          <w:rFonts w:eastAsiaTheme="minorHAnsi"/>
          <w:lang w:eastAsia="en-US"/>
        </w:rPr>
        <w:t>xxx</w:t>
      </w:r>
      <w:proofErr w:type="spellEnd"/>
      <w:r w:rsidRPr="004F5AB1">
        <w:rPr>
          <w:rFonts w:eastAsiaTheme="minorHAnsi"/>
          <w:lang w:eastAsia="en-US"/>
        </w:rPr>
        <w:t>/202</w:t>
      </w:r>
      <w:r>
        <w:rPr>
          <w:rFonts w:eastAsiaTheme="minorHAnsi"/>
          <w:lang w:eastAsia="en-US"/>
        </w:rPr>
        <w:t>4</w:t>
      </w:r>
      <w:r w:rsidRPr="004F5AB1">
        <w:rPr>
          <w:rFonts w:eastAsiaTheme="minorHAnsi"/>
          <w:lang w:eastAsia="en-US"/>
        </w:rPr>
        <w:t>.</w:t>
      </w:r>
      <w:r>
        <w:rPr>
          <w:rFonts w:eastAsiaTheme="minorHAnsi"/>
          <w:lang w:eastAsia="en-US"/>
        </w:rPr>
        <w:t xml:space="preserve"> </w:t>
      </w:r>
    </w:p>
    <w:p w14:paraId="4836730A" w14:textId="3E4A6B4C" w:rsidR="004F5AB1" w:rsidRPr="004F5AB1" w:rsidRDefault="004F5AB1" w:rsidP="00F40F14">
      <w:pPr>
        <w:rPr>
          <w:rFonts w:eastAsiaTheme="minorHAnsi"/>
          <w:lang w:eastAsia="en-US"/>
        </w:rPr>
      </w:pPr>
      <w:r w:rsidRPr="004F5AB1">
        <w:rPr>
          <w:rFonts w:eastAsiaTheme="minorHAnsi"/>
          <w:lang w:eastAsia="en-US"/>
        </w:rPr>
        <w:t>1.2. São anexos a este instrumento e vinculam esta contratação, independentemente de</w:t>
      </w:r>
      <w:r>
        <w:rPr>
          <w:rFonts w:eastAsiaTheme="minorHAnsi"/>
          <w:lang w:eastAsia="en-US"/>
        </w:rPr>
        <w:t xml:space="preserve"> </w:t>
      </w:r>
      <w:r w:rsidRPr="004F5AB1">
        <w:rPr>
          <w:rFonts w:eastAsiaTheme="minorHAnsi"/>
          <w:lang w:eastAsia="en-US"/>
        </w:rPr>
        <w:t>transcrição:</w:t>
      </w:r>
    </w:p>
    <w:p w14:paraId="6BE81275" w14:textId="77777777" w:rsidR="004F5AB1" w:rsidRPr="004F5AB1" w:rsidRDefault="004F5AB1" w:rsidP="00F40F14">
      <w:pPr>
        <w:rPr>
          <w:rFonts w:eastAsiaTheme="minorHAnsi"/>
          <w:lang w:eastAsia="en-US"/>
        </w:rPr>
      </w:pPr>
      <w:r w:rsidRPr="004F5AB1">
        <w:rPr>
          <w:rFonts w:eastAsiaTheme="minorHAnsi"/>
          <w:lang w:eastAsia="en-US"/>
        </w:rPr>
        <w:t>1.2.1. O Termo de Referência que embasou a contratação;</w:t>
      </w:r>
    </w:p>
    <w:p w14:paraId="41190BD0" w14:textId="77777777" w:rsidR="004F5AB1" w:rsidRPr="004F5AB1" w:rsidRDefault="004F5AB1" w:rsidP="00F40F14">
      <w:pPr>
        <w:rPr>
          <w:rFonts w:eastAsiaTheme="minorHAnsi"/>
          <w:lang w:eastAsia="en-US"/>
        </w:rPr>
      </w:pPr>
      <w:r w:rsidRPr="004F5AB1">
        <w:rPr>
          <w:rFonts w:eastAsiaTheme="minorHAnsi"/>
          <w:lang w:eastAsia="en-US"/>
        </w:rPr>
        <w:t>1.2.2. O Edital de Licitação;</w:t>
      </w:r>
    </w:p>
    <w:p w14:paraId="78E70765" w14:textId="77777777" w:rsidR="004F5AB1" w:rsidRPr="004F5AB1" w:rsidRDefault="004F5AB1" w:rsidP="00F40F14">
      <w:pPr>
        <w:rPr>
          <w:rFonts w:eastAsiaTheme="minorHAnsi"/>
          <w:lang w:eastAsia="en-US"/>
        </w:rPr>
      </w:pPr>
      <w:r w:rsidRPr="004F5AB1">
        <w:rPr>
          <w:rFonts w:eastAsiaTheme="minorHAnsi"/>
          <w:lang w:eastAsia="en-US"/>
        </w:rPr>
        <w:t>1.2.3. A Proposta do Contratado;</w:t>
      </w:r>
    </w:p>
    <w:p w14:paraId="4B104365" w14:textId="5213AFEA" w:rsidR="004F5AB1" w:rsidRPr="004F5AB1" w:rsidRDefault="004F5AB1" w:rsidP="00F40F14">
      <w:pPr>
        <w:rPr>
          <w:rFonts w:eastAsiaTheme="minorHAnsi"/>
          <w:lang w:eastAsia="en-US"/>
        </w:rPr>
      </w:pPr>
      <w:r w:rsidRPr="004F5AB1">
        <w:rPr>
          <w:rFonts w:eastAsiaTheme="minorHAnsi"/>
          <w:lang w:eastAsia="en-US"/>
        </w:rPr>
        <w:t>1.2.4. Eventuais anexos dos documentos supracitados.</w:t>
      </w:r>
    </w:p>
    <w:p w14:paraId="36B26396" w14:textId="77777777" w:rsidR="004F5AB1" w:rsidRPr="00E51D7E" w:rsidRDefault="004F5AB1" w:rsidP="00E51D7E">
      <w:pPr>
        <w:pStyle w:val="TtuloClusulas"/>
      </w:pPr>
      <w:r w:rsidRPr="00E51D7E">
        <w:t>CLÁUSULA SEGUNDA: DAS CONDIÇÕES DE EXECUÇÃO</w:t>
      </w:r>
    </w:p>
    <w:p w14:paraId="74A34D47" w14:textId="77777777" w:rsidR="004F5AB1" w:rsidRPr="004F5AB1" w:rsidRDefault="004F5AB1" w:rsidP="004F5AB1">
      <w:pPr>
        <w:rPr>
          <w:rFonts w:eastAsiaTheme="minorHAnsi"/>
          <w:lang w:eastAsia="en-US"/>
        </w:rPr>
      </w:pPr>
      <w:r w:rsidRPr="004F5AB1">
        <w:rPr>
          <w:rFonts w:eastAsiaTheme="minorHAnsi"/>
          <w:lang w:eastAsia="en-US"/>
        </w:rPr>
        <w:t xml:space="preserve">2.1 Os serviços serão prestados exclusivamente no estabelecimento do credenciado, com pessoal e material próprios, sendo de sua responsabilidade exclusiva e integral os encargos </w:t>
      </w:r>
      <w:r w:rsidRPr="004F5AB1">
        <w:rPr>
          <w:rFonts w:eastAsiaTheme="minorHAnsi"/>
          <w:lang w:eastAsia="en-US"/>
        </w:rPr>
        <w:lastRenderedPageBreak/>
        <w:t xml:space="preserve">trabalhistas, previdenciários, sociais, fiscais e comerciais decorrentes do serviço, cujos ônus e </w:t>
      </w:r>
      <w:proofErr w:type="gramStart"/>
      <w:r w:rsidRPr="004F5AB1">
        <w:rPr>
          <w:rFonts w:eastAsiaTheme="minorHAnsi"/>
          <w:lang w:eastAsia="en-US"/>
        </w:rPr>
        <w:t>obrigações</w:t>
      </w:r>
      <w:proofErr w:type="gramEnd"/>
      <w:r w:rsidRPr="004F5AB1">
        <w:rPr>
          <w:rFonts w:eastAsiaTheme="minorHAnsi"/>
          <w:lang w:eastAsia="en-US"/>
        </w:rPr>
        <w:t>, em nenhuma hipótese, poderão ser transferidos para o Município;</w:t>
      </w:r>
    </w:p>
    <w:p w14:paraId="37D88A30" w14:textId="77777777" w:rsidR="004F5AB1" w:rsidRPr="004F5AB1" w:rsidRDefault="004F5AB1" w:rsidP="004F5AB1">
      <w:pPr>
        <w:rPr>
          <w:rFonts w:eastAsiaTheme="minorHAnsi"/>
          <w:lang w:eastAsia="en-US"/>
        </w:rPr>
      </w:pPr>
      <w:r w:rsidRPr="004F5AB1">
        <w:rPr>
          <w:rFonts w:eastAsiaTheme="minorHAnsi"/>
          <w:lang w:eastAsia="en-US"/>
        </w:rPr>
        <w:t>2.2 A escolha do estabelecimento ou profissional será feita exclusivamente pelo paciente, que receberá lista dos credenciados para a realização do serviço, com os seus respectivos horários de atendimento, quando autorizado o(s) exame(s) pela Secretaria de Saúde do Município.</w:t>
      </w:r>
    </w:p>
    <w:p w14:paraId="093A34C6" w14:textId="77777777" w:rsidR="004F5AB1" w:rsidRPr="004F5AB1" w:rsidRDefault="004F5AB1" w:rsidP="004F5AB1">
      <w:pPr>
        <w:rPr>
          <w:rFonts w:eastAsiaTheme="minorHAnsi"/>
          <w:lang w:eastAsia="en-US"/>
        </w:rPr>
      </w:pPr>
      <w:r w:rsidRPr="004F5AB1">
        <w:rPr>
          <w:rFonts w:eastAsiaTheme="minorHAnsi"/>
          <w:lang w:eastAsia="en-US"/>
        </w:rPr>
        <w:t>2.3 Para a realização do atendimento, o credenciado deverá receber do paciente a autorização dos serviços emitida pela Secretaria de Saúde do Município, na qual constará a relação de exames a serem realizados;</w:t>
      </w:r>
    </w:p>
    <w:p w14:paraId="19074189" w14:textId="77777777" w:rsidR="004F5AB1" w:rsidRPr="004F5AB1" w:rsidRDefault="004F5AB1" w:rsidP="004F5AB1">
      <w:pPr>
        <w:rPr>
          <w:rFonts w:eastAsiaTheme="minorHAnsi"/>
          <w:lang w:eastAsia="en-US"/>
        </w:rPr>
      </w:pPr>
      <w:r w:rsidRPr="004F5AB1">
        <w:rPr>
          <w:rFonts w:eastAsiaTheme="minorHAnsi"/>
          <w:lang w:eastAsia="en-US"/>
        </w:rPr>
        <w:t>2.4 É vedado:</w:t>
      </w:r>
    </w:p>
    <w:p w14:paraId="4669E1B0" w14:textId="77777777" w:rsidR="004F5AB1" w:rsidRPr="004F5AB1" w:rsidRDefault="004F5AB1" w:rsidP="004F5AB1">
      <w:pPr>
        <w:rPr>
          <w:rFonts w:eastAsiaTheme="minorHAnsi"/>
          <w:lang w:eastAsia="en-US"/>
        </w:rPr>
      </w:pPr>
      <w:r w:rsidRPr="004F5AB1">
        <w:rPr>
          <w:rFonts w:eastAsiaTheme="minorHAnsi"/>
          <w:lang w:eastAsia="en-US"/>
        </w:rPr>
        <w:t>a) o trabalho do credenciado em dependências ou setores próprios do Município;</w:t>
      </w:r>
    </w:p>
    <w:p w14:paraId="6703EA43" w14:textId="36AD49A8" w:rsidR="004F5AB1" w:rsidRPr="004F5AB1" w:rsidRDefault="004F5AB1" w:rsidP="004F5AB1">
      <w:pPr>
        <w:rPr>
          <w:rFonts w:eastAsiaTheme="minorHAnsi"/>
          <w:lang w:eastAsia="en-US"/>
        </w:rPr>
      </w:pPr>
      <w:r w:rsidRPr="004F5AB1">
        <w:rPr>
          <w:rFonts w:eastAsiaTheme="minorHAnsi"/>
          <w:lang w:eastAsia="en-US"/>
        </w:rPr>
        <w:t xml:space="preserve">b) o credenciamento de profissionais pertencentes ao quadro permanente do Município, bem como de pessoas jurídicas com as quais esses mantenham qualquer vínculo de natureza técnica, comercial, econômica, financeira ou trabalhista, conforme art. </w:t>
      </w:r>
      <w:r w:rsidR="0068074E">
        <w:rPr>
          <w:rFonts w:eastAsiaTheme="minorHAnsi"/>
          <w:lang w:eastAsia="en-US"/>
        </w:rPr>
        <w:t>14</w:t>
      </w:r>
      <w:r w:rsidRPr="004F5AB1">
        <w:rPr>
          <w:rFonts w:eastAsiaTheme="minorHAnsi"/>
          <w:lang w:eastAsia="en-US"/>
        </w:rPr>
        <w:t xml:space="preserve">, inciso </w:t>
      </w:r>
      <w:r w:rsidR="0068074E">
        <w:rPr>
          <w:rFonts w:eastAsiaTheme="minorHAnsi"/>
          <w:lang w:eastAsia="en-US"/>
        </w:rPr>
        <w:t>IV</w:t>
      </w:r>
      <w:r w:rsidRPr="004F5AB1">
        <w:rPr>
          <w:rFonts w:eastAsiaTheme="minorHAnsi"/>
          <w:lang w:eastAsia="en-US"/>
        </w:rPr>
        <w:t xml:space="preserve">, da Lei nº </w:t>
      </w:r>
      <w:r w:rsidR="0068074E">
        <w:rPr>
          <w:rFonts w:eastAsiaTheme="minorHAnsi"/>
          <w:lang w:eastAsia="en-US"/>
        </w:rPr>
        <w:t>14.133/2021</w:t>
      </w:r>
      <w:r w:rsidRPr="004F5AB1">
        <w:rPr>
          <w:rFonts w:eastAsiaTheme="minorHAnsi"/>
          <w:lang w:eastAsia="en-US"/>
        </w:rPr>
        <w:t>;</w:t>
      </w:r>
    </w:p>
    <w:p w14:paraId="1C3EF791" w14:textId="77777777" w:rsidR="004F5AB1" w:rsidRPr="004F5AB1" w:rsidRDefault="004F5AB1" w:rsidP="004F5AB1">
      <w:pPr>
        <w:rPr>
          <w:rFonts w:eastAsiaTheme="minorHAnsi"/>
          <w:lang w:eastAsia="en-US"/>
        </w:rPr>
      </w:pPr>
      <w:r w:rsidRPr="004F5AB1">
        <w:rPr>
          <w:rFonts w:eastAsiaTheme="minorHAnsi"/>
          <w:lang w:eastAsia="en-US"/>
        </w:rPr>
        <w:t>c) a cobrança diretamente do paciente atendido de quaisquer valores decorrentes do credenciamento.</w:t>
      </w:r>
    </w:p>
    <w:p w14:paraId="36AC2661" w14:textId="77777777" w:rsidR="004F5AB1" w:rsidRPr="004F5AB1" w:rsidRDefault="004F5AB1" w:rsidP="00D80594">
      <w:pPr>
        <w:pStyle w:val="TtuloClusulas"/>
      </w:pPr>
      <w:r w:rsidRPr="004F5AB1">
        <w:t xml:space="preserve">CLÁUSULA TERCEIRA: DO PRAZO </w:t>
      </w:r>
    </w:p>
    <w:p w14:paraId="054933A1" w14:textId="1694646F" w:rsidR="004F5AB1" w:rsidRPr="004F5AB1" w:rsidRDefault="004F5AB1" w:rsidP="004F5AB1">
      <w:pPr>
        <w:rPr>
          <w:rFonts w:eastAsiaTheme="minorHAnsi"/>
          <w:lang w:eastAsia="en-US"/>
        </w:rPr>
      </w:pPr>
      <w:r w:rsidRPr="004F5AB1">
        <w:rPr>
          <w:rFonts w:eastAsiaTheme="minorHAnsi"/>
          <w:lang w:eastAsia="en-US"/>
        </w:rPr>
        <w:t xml:space="preserve">3.1 A </w:t>
      </w:r>
      <w:r>
        <w:rPr>
          <w:rFonts w:eastAsiaTheme="minorHAnsi"/>
          <w:lang w:eastAsia="en-US"/>
        </w:rPr>
        <w:t xml:space="preserve">   </w:t>
      </w:r>
      <w:r w:rsidRPr="004F5AB1">
        <w:rPr>
          <w:rFonts w:eastAsiaTheme="minorHAnsi"/>
          <w:lang w:eastAsia="en-US"/>
        </w:rPr>
        <w:t>O prazo de vigência da contratação é de 1 (um) ano contado da data de assinatura do</w:t>
      </w:r>
      <w:r>
        <w:rPr>
          <w:rFonts w:eastAsiaTheme="minorHAnsi"/>
          <w:lang w:eastAsia="en-US"/>
        </w:rPr>
        <w:t xml:space="preserve"> </w:t>
      </w:r>
      <w:r w:rsidRPr="004F5AB1">
        <w:rPr>
          <w:rFonts w:eastAsiaTheme="minorHAnsi"/>
          <w:lang w:eastAsia="en-US"/>
        </w:rPr>
        <w:t>termo, prorrogável por igual e sucessivo período, a critério da Administração Pública e</w:t>
      </w:r>
      <w:r>
        <w:rPr>
          <w:rFonts w:eastAsiaTheme="minorHAnsi"/>
          <w:lang w:eastAsia="en-US"/>
        </w:rPr>
        <w:t xml:space="preserve"> </w:t>
      </w:r>
      <w:r w:rsidRPr="004F5AB1">
        <w:rPr>
          <w:rFonts w:eastAsiaTheme="minorHAnsi"/>
          <w:lang w:eastAsia="en-US"/>
        </w:rPr>
        <w:t>respeitado o prazo de vigência do processo licitatório de Credenciamento que originou a</w:t>
      </w:r>
      <w:r>
        <w:rPr>
          <w:rFonts w:eastAsiaTheme="minorHAnsi"/>
          <w:lang w:eastAsia="en-US"/>
        </w:rPr>
        <w:t xml:space="preserve"> </w:t>
      </w:r>
      <w:r w:rsidRPr="004F5AB1">
        <w:rPr>
          <w:rFonts w:eastAsiaTheme="minorHAnsi"/>
          <w:lang w:eastAsia="en-US"/>
        </w:rPr>
        <w:t>contratação</w:t>
      </w:r>
      <w:r>
        <w:rPr>
          <w:rFonts w:eastAsiaTheme="minorHAnsi"/>
          <w:lang w:eastAsia="en-US"/>
        </w:rPr>
        <w:t>.</w:t>
      </w:r>
      <w:r w:rsidR="002018B1">
        <w:rPr>
          <w:rFonts w:eastAsiaTheme="minorHAnsi"/>
          <w:lang w:eastAsia="en-US"/>
        </w:rPr>
        <w:t xml:space="preserve"> </w:t>
      </w:r>
      <w:r w:rsidR="002018B1" w:rsidRPr="002018B1">
        <w:rPr>
          <w:rFonts w:eastAsiaTheme="minorHAnsi"/>
          <w:lang w:eastAsia="en-US"/>
        </w:rPr>
        <w:t>4.7. O prazo de vigência do credenciamento será de 1 (um) ano, contado da data de sua publicação, prorrogável por iguais e sucessivos períodos, a critério da Administração Pública, pelo prazo de até 05 (cinco) anos, tendo em vista o disposto no art. 106 da Lei n.º 14.133/2021.</w:t>
      </w:r>
    </w:p>
    <w:p w14:paraId="644E598A" w14:textId="43B670B8" w:rsidR="004F5AB1" w:rsidRPr="004F5AB1" w:rsidRDefault="004F5AB1" w:rsidP="00D80594">
      <w:pPr>
        <w:pStyle w:val="TtuloClusulas"/>
      </w:pPr>
      <w:r w:rsidRPr="004F5AB1">
        <w:t>CLÁUSULA QUARTA: DO PAGAMENTO</w:t>
      </w:r>
      <w:r w:rsidR="00D729F1">
        <w:t xml:space="preserve">, DA CORREÇÃO MONETARIA </w:t>
      </w:r>
    </w:p>
    <w:p w14:paraId="2CCDE9DC" w14:textId="78B7A775" w:rsidR="004F5AB1" w:rsidRPr="004F5AB1" w:rsidRDefault="004F5AB1" w:rsidP="00E51D7E">
      <w:pPr>
        <w:rPr>
          <w:rFonts w:eastAsiaTheme="minorHAnsi"/>
          <w:lang w:eastAsia="en-US"/>
        </w:rPr>
      </w:pPr>
      <w:r w:rsidRPr="0068463E">
        <w:rPr>
          <w:rFonts w:eastAsiaTheme="minorHAnsi"/>
          <w:lang w:eastAsia="en-US"/>
        </w:rPr>
        <w:t>4.1 O pagamento pelos serviços prestados pelo credenciado será efetuado mensalmente, tendo em conta o número de exames efetivamente realizados por encaminhamento do Município, multiplicado pelo valor correspondente da T</w:t>
      </w:r>
      <w:r w:rsidR="0068463E">
        <w:rPr>
          <w:rFonts w:eastAsiaTheme="minorHAnsi"/>
          <w:lang w:eastAsia="en-US"/>
        </w:rPr>
        <w:t>abela anexa.</w:t>
      </w:r>
    </w:p>
    <w:p w14:paraId="729177E2" w14:textId="77777777" w:rsidR="004F5AB1" w:rsidRPr="004F5AB1" w:rsidRDefault="004F5AB1" w:rsidP="00E51D7E">
      <w:pPr>
        <w:rPr>
          <w:rFonts w:eastAsiaTheme="minorHAnsi"/>
          <w:lang w:eastAsia="en-US"/>
        </w:rPr>
      </w:pPr>
      <w:r w:rsidRPr="004F5AB1">
        <w:rPr>
          <w:rFonts w:eastAsiaTheme="minorHAnsi"/>
          <w:lang w:eastAsia="en-US"/>
        </w:rPr>
        <w:t>4.2 O pagamento somente será efetuado mediante apresentação da autorização do atendimento, emitida pela Secretaria de Saúde, devidamente assinada pelo paciente, comprovando a prestação do serviço, acompanhada do documento fiscal idôneo;</w:t>
      </w:r>
    </w:p>
    <w:p w14:paraId="27866E4B" w14:textId="77777777" w:rsidR="004F5AB1" w:rsidRDefault="004F5AB1" w:rsidP="00E51D7E">
      <w:r w:rsidRPr="004F5AB1">
        <w:rPr>
          <w:rFonts w:eastAsiaTheme="minorHAnsi"/>
          <w:lang w:eastAsia="en-US"/>
        </w:rPr>
        <w:lastRenderedPageBreak/>
        <w:t>4.3 A documentação indicada no item anterior deverá ser entregue na Secretaria de Saúde do Município no primeiro dia útil de cada mês, sendo que o pagamento será realizado em até 30 (trinta) dias após o seu recebimento e confirmação da prestação dos serviços pelo fiscal designado pela Administração;</w:t>
      </w:r>
      <w:r w:rsidRPr="004F5AB1">
        <w:t xml:space="preserve"> </w:t>
      </w:r>
    </w:p>
    <w:p w14:paraId="27359209" w14:textId="77777777" w:rsidR="00D729F1" w:rsidRDefault="004F5AB1" w:rsidP="00E51D7E">
      <w:pPr>
        <w:rPr>
          <w:rFonts w:eastAsiaTheme="minorHAnsi"/>
          <w:lang w:eastAsia="en-US"/>
        </w:rPr>
      </w:pPr>
      <w:r w:rsidRPr="004F5AB1">
        <w:rPr>
          <w:rFonts w:eastAsiaTheme="minorHAnsi"/>
          <w:lang w:eastAsia="en-US"/>
        </w:rPr>
        <w:t>4.</w:t>
      </w:r>
      <w:r>
        <w:rPr>
          <w:rFonts w:eastAsiaTheme="minorHAnsi"/>
          <w:lang w:eastAsia="en-US"/>
        </w:rPr>
        <w:t>4</w:t>
      </w:r>
      <w:r w:rsidR="00D729F1">
        <w:rPr>
          <w:rFonts w:eastAsiaTheme="minorHAnsi"/>
          <w:lang w:eastAsia="en-US"/>
        </w:rPr>
        <w:t xml:space="preserve">. </w:t>
      </w:r>
      <w:r w:rsidR="00D729F1" w:rsidRPr="00D729F1">
        <w:rPr>
          <w:rFonts w:eastAsiaTheme="minorHAnsi"/>
          <w:lang w:eastAsia="en-US"/>
        </w:rPr>
        <w:t xml:space="preserve">A nota fiscal emitida pelo fornecedor deverá conter, em local de fácil visualização, a indicação do Contrato. Deverá também ser informado o nº da conta bancária, bem como o nº da agência, e as retenções, se houver; </w:t>
      </w:r>
    </w:p>
    <w:p w14:paraId="65BB1F71" w14:textId="3CC9DD24" w:rsidR="00D729F1" w:rsidRPr="004F5AB1" w:rsidRDefault="00D729F1" w:rsidP="00E51D7E">
      <w:pPr>
        <w:rPr>
          <w:rFonts w:eastAsiaTheme="minorHAnsi"/>
          <w:lang w:eastAsia="en-US"/>
        </w:rPr>
      </w:pPr>
      <w:r w:rsidRPr="004F5AB1">
        <w:rPr>
          <w:rFonts w:eastAsiaTheme="minorHAnsi"/>
          <w:lang w:eastAsia="en-US"/>
        </w:rPr>
        <w:t>4.4</w:t>
      </w:r>
      <w:r>
        <w:rPr>
          <w:rFonts w:eastAsiaTheme="minorHAnsi"/>
          <w:lang w:eastAsia="en-US"/>
        </w:rPr>
        <w:t>.1</w:t>
      </w:r>
      <w:r w:rsidRPr="004F5AB1">
        <w:rPr>
          <w:rFonts w:eastAsiaTheme="minorHAnsi"/>
          <w:lang w:eastAsia="en-US"/>
        </w:rPr>
        <w:t xml:space="preserve"> A Nota Fiscal que apresente incorreção será devolvida ao emitente para a devida correção;</w:t>
      </w:r>
    </w:p>
    <w:p w14:paraId="0B6AFF2F" w14:textId="56525AC4" w:rsidR="00D729F1" w:rsidRPr="00D729F1" w:rsidRDefault="00D729F1" w:rsidP="00E51D7E">
      <w:pPr>
        <w:rPr>
          <w:rFonts w:eastAsiaTheme="minorHAnsi"/>
          <w:lang w:eastAsia="en-US"/>
        </w:rPr>
      </w:pPr>
      <w:r>
        <w:rPr>
          <w:rFonts w:eastAsiaTheme="minorHAnsi"/>
          <w:lang w:eastAsia="en-US"/>
        </w:rPr>
        <w:t xml:space="preserve">4.5. </w:t>
      </w:r>
      <w:r w:rsidRPr="00D729F1">
        <w:rPr>
          <w:rFonts w:eastAsiaTheme="minorHAnsi"/>
          <w:lang w:eastAsia="en-US"/>
        </w:rPr>
        <w:t xml:space="preserve"> A nota fiscal deverá ser enviada para os e-mails: </w:t>
      </w:r>
      <w:hyperlink r:id="rId8" w:history="1">
        <w:r w:rsidR="00EC7384" w:rsidRPr="00432C41">
          <w:rPr>
            <w:rStyle w:val="Hyperlink"/>
            <w:rFonts w:eastAsiaTheme="minorHAnsi"/>
            <w:lang w:eastAsia="en-US"/>
          </w:rPr>
          <w:t>compras@joia.rs.gov.br</w:t>
        </w:r>
      </w:hyperlink>
      <w:r w:rsidR="00EC7384">
        <w:rPr>
          <w:rFonts w:eastAsiaTheme="minorHAnsi"/>
          <w:lang w:eastAsia="en-US"/>
        </w:rPr>
        <w:t xml:space="preserve"> </w:t>
      </w:r>
      <w:r w:rsidRPr="00D729F1">
        <w:rPr>
          <w:rFonts w:eastAsiaTheme="minorHAnsi"/>
          <w:lang w:eastAsia="en-US"/>
        </w:rPr>
        <w:t xml:space="preserve">e </w:t>
      </w:r>
      <w:hyperlink r:id="rId9" w:history="1">
        <w:proofErr w:type="gramStart"/>
        <w:r w:rsidR="00EC7384" w:rsidRPr="00432C41">
          <w:rPr>
            <w:rStyle w:val="Hyperlink"/>
            <w:rFonts w:eastAsiaTheme="minorHAnsi"/>
            <w:lang w:eastAsia="en-US"/>
          </w:rPr>
          <w:t>notas@joia.rs.gov.br</w:t>
        </w:r>
      </w:hyperlink>
      <w:r w:rsidR="00EC7384">
        <w:rPr>
          <w:rFonts w:eastAsiaTheme="minorHAnsi"/>
          <w:lang w:eastAsia="en-US"/>
        </w:rPr>
        <w:t xml:space="preserve"> </w:t>
      </w:r>
      <w:r w:rsidRPr="00D729F1">
        <w:rPr>
          <w:rFonts w:eastAsiaTheme="minorHAnsi"/>
          <w:lang w:eastAsia="en-US"/>
        </w:rPr>
        <w:t xml:space="preserve"> na</w:t>
      </w:r>
      <w:proofErr w:type="gramEnd"/>
      <w:r w:rsidRPr="00D729F1">
        <w:rPr>
          <w:rFonts w:eastAsiaTheme="minorHAnsi"/>
          <w:lang w:eastAsia="en-US"/>
        </w:rPr>
        <w:t xml:space="preserve"> data de sua emissão;</w:t>
      </w:r>
    </w:p>
    <w:p w14:paraId="22CC69DE" w14:textId="43DCAC12" w:rsidR="00D729F1" w:rsidRPr="00D729F1" w:rsidRDefault="00D729F1" w:rsidP="00E51D7E">
      <w:pPr>
        <w:rPr>
          <w:rFonts w:eastAsiaTheme="minorHAnsi"/>
          <w:lang w:eastAsia="en-US"/>
        </w:rPr>
      </w:pPr>
      <w:r>
        <w:rPr>
          <w:rFonts w:eastAsiaTheme="minorHAnsi"/>
          <w:lang w:eastAsia="en-US"/>
        </w:rPr>
        <w:t xml:space="preserve">4.6. </w:t>
      </w:r>
      <w:r w:rsidRPr="00D729F1">
        <w:rPr>
          <w:rFonts w:eastAsiaTheme="minorHAnsi"/>
          <w:lang w:eastAsia="en-US"/>
        </w:rPr>
        <w:t xml:space="preserve"> O pagamento de quaisquer taxas e impostos ou emolumentos concernentes ao objeto do presente Contrato, será de responsabilidade exclusiva da CONTRATADA, bem como demais encargos inerentes e necessários para a completa execução das obrigações assumidas pelo presente Contrato;</w:t>
      </w:r>
    </w:p>
    <w:p w14:paraId="1706418B" w14:textId="09AA50C8" w:rsidR="00D729F1" w:rsidRPr="00D729F1" w:rsidRDefault="00D729F1" w:rsidP="00E51D7E">
      <w:pPr>
        <w:rPr>
          <w:rFonts w:eastAsiaTheme="minorHAnsi"/>
          <w:lang w:eastAsia="en-US"/>
        </w:rPr>
      </w:pPr>
      <w:r>
        <w:rPr>
          <w:rFonts w:eastAsiaTheme="minorHAnsi"/>
          <w:lang w:eastAsia="en-US"/>
        </w:rPr>
        <w:t xml:space="preserve">4.7. </w:t>
      </w:r>
      <w:r w:rsidRPr="00D729F1">
        <w:rPr>
          <w:rFonts w:eastAsiaTheme="minorHAnsi"/>
          <w:lang w:eastAsia="en-US"/>
        </w:rPr>
        <w:t xml:space="preserve"> Serão processadas as retenções previdenciárias e tributárias nos termos da lei que regula a matéria. Com relação ao imposto de renda, conforme disposto no Decreto Municipal nº 5.154/2021, haverá tributação de acordo com a IN RFB nº 1.234/2012;</w:t>
      </w:r>
    </w:p>
    <w:p w14:paraId="660D2771" w14:textId="284FA221" w:rsidR="00D729F1" w:rsidRPr="00D729F1" w:rsidRDefault="00D729F1" w:rsidP="00E51D7E">
      <w:pPr>
        <w:rPr>
          <w:rFonts w:eastAsiaTheme="minorHAnsi"/>
          <w:lang w:eastAsia="en-US"/>
        </w:rPr>
      </w:pPr>
      <w:r>
        <w:rPr>
          <w:rFonts w:eastAsiaTheme="minorHAnsi"/>
          <w:lang w:eastAsia="en-US"/>
        </w:rPr>
        <w:t>4.8</w:t>
      </w:r>
      <w:r w:rsidRPr="00D729F1">
        <w:rPr>
          <w:rFonts w:eastAsiaTheme="minorHAnsi"/>
          <w:lang w:eastAsia="en-US"/>
        </w:rPr>
        <w:t xml:space="preserve"> </w:t>
      </w:r>
      <w:r>
        <w:rPr>
          <w:rFonts w:eastAsiaTheme="minorHAnsi"/>
          <w:lang w:eastAsia="en-US"/>
        </w:rPr>
        <w:t xml:space="preserve">. </w:t>
      </w:r>
      <w:r w:rsidRPr="00D729F1">
        <w:rPr>
          <w:rFonts w:eastAsiaTheme="minorHAnsi"/>
          <w:lang w:eastAsia="en-US"/>
        </w:rPr>
        <w:t>Para o pagamento poderá ser solicitado comprovante de pagamento individualizado dos salários, bem como recolhimento do FGTS, INSS, individualizado, dos funcionários da CONTRATADA;</w:t>
      </w:r>
    </w:p>
    <w:p w14:paraId="0AC9F74B" w14:textId="3EE78B2F" w:rsidR="00D729F1" w:rsidRDefault="00D729F1" w:rsidP="00E51D7E">
      <w:pPr>
        <w:rPr>
          <w:rFonts w:eastAsiaTheme="minorHAnsi"/>
          <w:lang w:eastAsia="en-US"/>
        </w:rPr>
      </w:pPr>
      <w:r>
        <w:rPr>
          <w:rFonts w:eastAsiaTheme="minorHAnsi"/>
          <w:lang w:eastAsia="en-US"/>
        </w:rPr>
        <w:t xml:space="preserve">4.9. </w:t>
      </w:r>
      <w:r w:rsidRPr="00D729F1">
        <w:rPr>
          <w:rFonts w:eastAsiaTheme="minorHAnsi"/>
          <w:lang w:eastAsia="en-US"/>
        </w:rPr>
        <w:t xml:space="preserve"> Ocorrendo atraso no pagamento, os valores serão atualizados monetariamente pelo índice IPCA do período, ou outro índice que vier a substituí-lo, e a CONTRATANTE compensará a CONTRATADA com juros de 0,5% ao mês calculados pró-rata dia, até o efetivo pagamento.</w:t>
      </w:r>
    </w:p>
    <w:p w14:paraId="70017851" w14:textId="07EBABCC" w:rsidR="004F5AB1" w:rsidRPr="004F5AB1" w:rsidRDefault="004F5AB1" w:rsidP="00D80594">
      <w:pPr>
        <w:pStyle w:val="TtuloClusulas"/>
      </w:pPr>
      <w:r w:rsidRPr="004F5AB1">
        <w:t>CLÁUSULA QUINTA: DO RECURSO FINANCEIRO</w:t>
      </w:r>
    </w:p>
    <w:p w14:paraId="3AFE2767" w14:textId="0383D760" w:rsidR="0068463E" w:rsidRPr="0068463E" w:rsidRDefault="004F5AB1" w:rsidP="0068463E">
      <w:pPr>
        <w:rPr>
          <w:rFonts w:eastAsiaTheme="minorHAnsi"/>
          <w:sz w:val="2"/>
          <w:szCs w:val="24"/>
          <w:lang w:eastAsia="en-US"/>
        </w:rPr>
      </w:pPr>
      <w:r w:rsidRPr="004F5AB1">
        <w:rPr>
          <w:rFonts w:eastAsiaTheme="minorHAnsi"/>
          <w:lang w:eastAsia="en-US"/>
        </w:rPr>
        <w:t>5.1</w:t>
      </w:r>
      <w:r w:rsidR="00D729F1">
        <w:rPr>
          <w:rFonts w:eastAsiaTheme="minorHAnsi"/>
          <w:lang w:eastAsia="en-US"/>
        </w:rPr>
        <w:t>.</w:t>
      </w:r>
      <w:r w:rsidRPr="004F5AB1">
        <w:rPr>
          <w:rFonts w:eastAsiaTheme="minorHAnsi"/>
          <w:lang w:eastAsia="en-US"/>
        </w:rPr>
        <w:t xml:space="preserve"> As despesas decorrentes deste credenciamento correrão à conta das seguintes dotações </w:t>
      </w:r>
      <w:r w:rsidRPr="0068463E">
        <w:rPr>
          <w:rFonts w:eastAsiaTheme="minorHAnsi"/>
          <w:szCs w:val="24"/>
          <w:lang w:eastAsia="en-US"/>
        </w:rPr>
        <w:t>orçamentárias:</w:t>
      </w:r>
    </w:p>
    <w:p w14:paraId="3E125768" w14:textId="77777777" w:rsidR="004F5AB1" w:rsidRPr="004F5AB1" w:rsidRDefault="004F5AB1" w:rsidP="004F5AB1">
      <w:pPr>
        <w:rPr>
          <w:rFonts w:eastAsiaTheme="minorHAnsi"/>
          <w:lang w:eastAsia="en-US"/>
        </w:rPr>
      </w:pPr>
      <w:r w:rsidRPr="004F5AB1">
        <w:rPr>
          <w:rFonts w:eastAsiaTheme="minorHAnsi"/>
          <w:lang w:eastAsia="en-US"/>
        </w:rPr>
        <w:t>ÓRGÃO: 07 – Secretaria Municipal de Saúde</w:t>
      </w:r>
    </w:p>
    <w:p w14:paraId="60B00AD8" w14:textId="0018A051" w:rsidR="004F5AB1" w:rsidRPr="004F5AB1" w:rsidRDefault="004F5AB1" w:rsidP="004F5AB1">
      <w:pPr>
        <w:rPr>
          <w:rFonts w:eastAsiaTheme="minorHAnsi"/>
          <w:lang w:eastAsia="en-US"/>
        </w:rPr>
      </w:pPr>
      <w:r w:rsidRPr="004F5AB1">
        <w:rPr>
          <w:rFonts w:eastAsiaTheme="minorHAnsi"/>
          <w:lang w:eastAsia="en-US"/>
        </w:rPr>
        <w:t xml:space="preserve">UNIDADE ORÇAMENTÁRIA: 07.01 – </w:t>
      </w:r>
      <w:r w:rsidR="0068074E">
        <w:rPr>
          <w:rFonts w:eastAsiaTheme="minorHAnsi"/>
          <w:lang w:eastAsia="en-US"/>
        </w:rPr>
        <w:t>Secretaria Municipal de Saúde</w:t>
      </w:r>
    </w:p>
    <w:p w14:paraId="308A9405" w14:textId="38176EC1" w:rsidR="0068074E" w:rsidRDefault="004F5AB1" w:rsidP="004F5AB1">
      <w:pPr>
        <w:rPr>
          <w:rFonts w:eastAsiaTheme="minorHAnsi"/>
          <w:lang w:eastAsia="en-US"/>
        </w:rPr>
      </w:pPr>
      <w:r w:rsidRPr="004F5AB1">
        <w:rPr>
          <w:rFonts w:eastAsiaTheme="minorHAnsi"/>
          <w:lang w:eastAsia="en-US"/>
        </w:rPr>
        <w:t xml:space="preserve">ATIVIDADE: </w:t>
      </w:r>
      <w:r w:rsidR="0068074E" w:rsidRPr="0068074E">
        <w:rPr>
          <w:rFonts w:eastAsiaTheme="minorHAnsi"/>
          <w:lang w:eastAsia="en-US"/>
        </w:rPr>
        <w:t xml:space="preserve">103020020.2.068000 </w:t>
      </w:r>
      <w:r w:rsidR="00EC7384">
        <w:rPr>
          <w:rFonts w:eastAsiaTheme="minorHAnsi"/>
          <w:lang w:eastAsia="en-US"/>
        </w:rPr>
        <w:t xml:space="preserve">- </w:t>
      </w:r>
      <w:r w:rsidR="0068074E" w:rsidRPr="0068074E">
        <w:rPr>
          <w:rFonts w:eastAsiaTheme="minorHAnsi"/>
          <w:lang w:eastAsia="en-US"/>
        </w:rPr>
        <w:t>Manutenção e Garantia de acesso a Consultas e Exames Especializados</w:t>
      </w:r>
    </w:p>
    <w:p w14:paraId="0A588464" w14:textId="45F894A3" w:rsidR="004F5AB1" w:rsidRPr="00EC7384" w:rsidRDefault="00EC7384" w:rsidP="004F5AB1">
      <w:pPr>
        <w:rPr>
          <w:rFonts w:eastAsiaTheme="minorHAnsi"/>
          <w:sz w:val="32"/>
          <w:lang w:eastAsia="en-US"/>
        </w:rPr>
      </w:pPr>
      <w:r w:rsidRPr="00EC7384">
        <w:rPr>
          <w:rFonts w:eastAsiaTheme="minorHAnsi"/>
          <w:szCs w:val="24"/>
        </w:rPr>
        <w:t>517 FONTE 1500/4511</w:t>
      </w:r>
    </w:p>
    <w:p w14:paraId="00DB9951" w14:textId="2D1C50A8" w:rsidR="004F5AB1" w:rsidRPr="00D729F1" w:rsidRDefault="004F5AB1" w:rsidP="00D80594">
      <w:pPr>
        <w:pStyle w:val="TtuloClusulas"/>
      </w:pPr>
      <w:r w:rsidRPr="00D729F1">
        <w:lastRenderedPageBreak/>
        <w:t xml:space="preserve">CLÁUSULA </w:t>
      </w:r>
      <w:r w:rsidR="00642189">
        <w:t>SEXTA</w:t>
      </w:r>
      <w:r w:rsidRPr="00D729F1">
        <w:t>:  DAS OBRIGAÇÕES</w:t>
      </w:r>
    </w:p>
    <w:p w14:paraId="36C37756" w14:textId="6CE5D9DA"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.1 DA CONTRATANTE:</w:t>
      </w:r>
    </w:p>
    <w:p w14:paraId="49C1A901" w14:textId="77777777" w:rsidR="00F70399" w:rsidRDefault="00642189" w:rsidP="00F70399">
      <w:pPr>
        <w:rPr>
          <w:rFonts w:eastAsia="Calibri"/>
          <w:szCs w:val="24"/>
        </w:rPr>
      </w:pPr>
      <w:r>
        <w:rPr>
          <w:rFonts w:eastAsiaTheme="minorHAnsi"/>
          <w:lang w:eastAsia="en-US"/>
        </w:rPr>
        <w:t>6</w:t>
      </w:r>
      <w:r w:rsidR="00DA6B79" w:rsidRPr="00DA6B79">
        <w:rPr>
          <w:rFonts w:eastAsiaTheme="minorHAnsi"/>
          <w:lang w:eastAsia="en-US"/>
        </w:rPr>
        <w:t>.1.1 Fornecer informações necessárias para a perfeita execução do objeto;</w:t>
      </w:r>
      <w:r w:rsidR="00F70399" w:rsidRPr="00F70399">
        <w:rPr>
          <w:rFonts w:eastAsia="Calibri"/>
          <w:szCs w:val="24"/>
        </w:rPr>
        <w:t xml:space="preserve"> </w:t>
      </w:r>
    </w:p>
    <w:p w14:paraId="23DF250C" w14:textId="154DEC09" w:rsidR="00F70399" w:rsidRPr="00F70399" w:rsidRDefault="00F70399" w:rsidP="00F70399">
      <w:pPr>
        <w:rPr>
          <w:rFonts w:eastAsiaTheme="minorHAnsi"/>
          <w:lang w:eastAsia="en-US"/>
        </w:rPr>
      </w:pPr>
      <w:r>
        <w:rPr>
          <w:rFonts w:eastAsiaTheme="minorHAnsi"/>
          <w:lang w:eastAsia="en-US"/>
        </w:rPr>
        <w:t xml:space="preserve">6.1.2. </w:t>
      </w:r>
      <w:r w:rsidRPr="00F70399">
        <w:rPr>
          <w:rFonts w:eastAsiaTheme="minorHAnsi"/>
          <w:lang w:eastAsia="en-US"/>
        </w:rPr>
        <w:t>Exigir o cumprimento de todas as obrigações assumidas pelo Contratado, de acordo</w:t>
      </w:r>
      <w:r>
        <w:rPr>
          <w:rFonts w:eastAsiaTheme="minorHAnsi"/>
          <w:lang w:eastAsia="en-US"/>
        </w:rPr>
        <w:t xml:space="preserve"> </w:t>
      </w:r>
      <w:r w:rsidRPr="00F70399">
        <w:rPr>
          <w:rFonts w:eastAsiaTheme="minorHAnsi"/>
          <w:lang w:eastAsia="en-US"/>
        </w:rPr>
        <w:t>com o contrato e seus anexos;</w:t>
      </w:r>
    </w:p>
    <w:p w14:paraId="5B9100FF" w14:textId="09976F8D" w:rsidR="00F70399" w:rsidRPr="00F70399" w:rsidRDefault="00F70399" w:rsidP="00F70399">
      <w:pPr>
        <w:rPr>
          <w:rFonts w:eastAsiaTheme="minorHAnsi"/>
          <w:lang w:eastAsia="en-US"/>
        </w:rPr>
      </w:pPr>
      <w:r>
        <w:rPr>
          <w:rFonts w:eastAsiaTheme="minorHAnsi"/>
          <w:lang w:eastAsia="en-US"/>
        </w:rPr>
        <w:t>6</w:t>
      </w:r>
      <w:r w:rsidRPr="00F70399">
        <w:rPr>
          <w:rFonts w:eastAsiaTheme="minorHAnsi"/>
          <w:lang w:eastAsia="en-US"/>
        </w:rPr>
        <w:t>.1.3. Notificar o Contratado, por escrito, sobre vícios, defeitos ou incorreções verificadas</w:t>
      </w:r>
      <w:r>
        <w:rPr>
          <w:rFonts w:eastAsiaTheme="minorHAnsi"/>
          <w:lang w:eastAsia="en-US"/>
        </w:rPr>
        <w:t xml:space="preserve"> </w:t>
      </w:r>
      <w:r w:rsidRPr="00F70399">
        <w:rPr>
          <w:rFonts w:eastAsiaTheme="minorHAnsi"/>
          <w:lang w:eastAsia="en-US"/>
        </w:rPr>
        <w:t>no objeto fornecido, para que seja por ele substituído, reparado ou corrigido, no total ou em</w:t>
      </w:r>
      <w:r>
        <w:rPr>
          <w:rFonts w:eastAsiaTheme="minorHAnsi"/>
          <w:lang w:eastAsia="en-US"/>
        </w:rPr>
        <w:t xml:space="preserve"> </w:t>
      </w:r>
      <w:r w:rsidRPr="00F70399">
        <w:rPr>
          <w:rFonts w:eastAsiaTheme="minorHAnsi"/>
          <w:lang w:eastAsia="en-US"/>
        </w:rPr>
        <w:t>parte, às suas expensas;</w:t>
      </w:r>
    </w:p>
    <w:p w14:paraId="0363644E" w14:textId="45A7BAE9" w:rsidR="00F70399" w:rsidRPr="00F70399" w:rsidRDefault="00F70399" w:rsidP="00F70399">
      <w:pPr>
        <w:rPr>
          <w:rFonts w:eastAsiaTheme="minorHAnsi"/>
          <w:lang w:eastAsia="en-US"/>
        </w:rPr>
      </w:pPr>
      <w:r>
        <w:rPr>
          <w:rFonts w:eastAsiaTheme="minorHAnsi"/>
          <w:lang w:eastAsia="en-US"/>
        </w:rPr>
        <w:t>6</w:t>
      </w:r>
      <w:r w:rsidRPr="00F70399">
        <w:rPr>
          <w:rFonts w:eastAsiaTheme="minorHAnsi"/>
          <w:lang w:eastAsia="en-US"/>
        </w:rPr>
        <w:t>.1.4. Acompanhar e fiscalizar a execução do contrato e o cumprimento das obrigações</w:t>
      </w:r>
      <w:r>
        <w:rPr>
          <w:rFonts w:eastAsiaTheme="minorHAnsi"/>
          <w:lang w:eastAsia="en-US"/>
        </w:rPr>
        <w:t xml:space="preserve"> </w:t>
      </w:r>
      <w:r w:rsidRPr="00F70399">
        <w:rPr>
          <w:rFonts w:eastAsiaTheme="minorHAnsi"/>
          <w:lang w:eastAsia="en-US"/>
        </w:rPr>
        <w:t>pelo Contratado;</w:t>
      </w:r>
    </w:p>
    <w:p w14:paraId="03C5F9F5" w14:textId="185E319A" w:rsidR="00DA6B79" w:rsidRPr="00DA6B79" w:rsidRDefault="00F70399" w:rsidP="00F70399">
      <w:pPr>
        <w:rPr>
          <w:rFonts w:eastAsiaTheme="minorHAnsi"/>
          <w:lang w:eastAsia="en-US"/>
        </w:rPr>
      </w:pPr>
      <w:r>
        <w:rPr>
          <w:rFonts w:eastAsiaTheme="minorHAnsi"/>
          <w:lang w:eastAsia="en-US"/>
        </w:rPr>
        <w:t>6</w:t>
      </w:r>
      <w:r w:rsidRPr="00F70399">
        <w:rPr>
          <w:rFonts w:eastAsiaTheme="minorHAnsi"/>
          <w:lang w:eastAsia="en-US"/>
        </w:rPr>
        <w:t>.1.5. Efetuar o pagamento ao Contratado do valor correspondente ao fornecimento do</w:t>
      </w:r>
      <w:r>
        <w:rPr>
          <w:rFonts w:eastAsiaTheme="minorHAnsi"/>
          <w:lang w:eastAsia="en-US"/>
        </w:rPr>
        <w:t xml:space="preserve"> </w:t>
      </w:r>
      <w:r w:rsidRPr="00F70399">
        <w:rPr>
          <w:rFonts w:eastAsiaTheme="minorHAnsi"/>
          <w:lang w:eastAsia="en-US"/>
        </w:rPr>
        <w:t>objeto, no prazo, forma e condições estabelecidos no presente Contrato</w:t>
      </w:r>
    </w:p>
    <w:p w14:paraId="5D12EC11" w14:textId="5EC8FB38" w:rsidR="00DA6B79" w:rsidRPr="00DA6B79" w:rsidRDefault="00F70399" w:rsidP="00DA6B79">
      <w:pPr>
        <w:rPr>
          <w:rFonts w:eastAsiaTheme="minorHAnsi"/>
          <w:lang w:eastAsia="en-US"/>
        </w:rPr>
      </w:pPr>
      <w:r>
        <w:rPr>
          <w:rFonts w:eastAsiaTheme="minorHAnsi"/>
          <w:lang w:eastAsia="en-US"/>
        </w:rPr>
        <w:t>6</w:t>
      </w:r>
      <w:r w:rsidR="00DA6B79" w:rsidRPr="00DA6B79">
        <w:rPr>
          <w:rFonts w:eastAsiaTheme="minorHAnsi"/>
          <w:lang w:eastAsia="en-US"/>
        </w:rPr>
        <w:t>.1.</w:t>
      </w:r>
      <w:r>
        <w:rPr>
          <w:rFonts w:eastAsiaTheme="minorHAnsi"/>
          <w:lang w:eastAsia="en-US"/>
        </w:rPr>
        <w:t>6.</w:t>
      </w:r>
      <w:r w:rsidR="00DA6B79" w:rsidRPr="00DA6B79">
        <w:rPr>
          <w:rFonts w:eastAsiaTheme="minorHAnsi"/>
          <w:lang w:eastAsia="en-US"/>
        </w:rPr>
        <w:t xml:space="preserve"> Designar servidor ou comissão de servidores, a fim de promover a fiscalização e o acompanhamento da execução dos serviços;</w:t>
      </w:r>
    </w:p>
    <w:p w14:paraId="5A9E5114" w14:textId="3515E7F2"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.1.</w:t>
      </w:r>
      <w:r w:rsidR="00F70399">
        <w:rPr>
          <w:rFonts w:eastAsiaTheme="minorHAnsi"/>
          <w:lang w:eastAsia="en-US"/>
        </w:rPr>
        <w:t>7.</w:t>
      </w:r>
      <w:r w:rsidR="00DA6B79" w:rsidRPr="00DA6B79">
        <w:rPr>
          <w:rFonts w:eastAsiaTheme="minorHAnsi"/>
          <w:lang w:eastAsia="en-US"/>
        </w:rPr>
        <w:t xml:space="preserve"> Sustar os serviços sempre que considerar essa medida necessária a boa execução dos mesmos.</w:t>
      </w:r>
    </w:p>
    <w:p w14:paraId="06995312" w14:textId="3B84D689"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 DA CONTRATADA:</w:t>
      </w:r>
    </w:p>
    <w:p w14:paraId="4314951B" w14:textId="7A3DA77A"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.2.1 Realizar os serviços, conforme indicado neste Contrato e na Proposta Financeira;</w:t>
      </w:r>
    </w:p>
    <w:p w14:paraId="07A91629" w14:textId="7C07BDF4"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.2.2 Responsabilizar-se pelos custos necessários para a perfeita execução do objeto;</w:t>
      </w:r>
    </w:p>
    <w:p w14:paraId="7CC3E534" w14:textId="7E83350A"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.2.3 Manter-se com a regularidade fiscal e trabalhista durante a vigência do contrato;</w:t>
      </w:r>
    </w:p>
    <w:p w14:paraId="023CF295" w14:textId="027057D5"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.2.4 Cumprir as exigências de reserva de cargos prevista em Lei, bem como em outras normas específicas, para pessoa com deficiência, para reabilitado da Previdência Social e para aprendiz;</w:t>
      </w:r>
    </w:p>
    <w:p w14:paraId="7732E6D0" w14:textId="6CB92990"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.2.5 Zelar pelo cumprimento, por parte de seus empregados, das normas do Ministério do Trabalho, cabendo à CONTRATADA o fornecimento de equipamentos de proteção individual (EPI), se for o caso;</w:t>
      </w:r>
    </w:p>
    <w:p w14:paraId="65D3B537" w14:textId="55535F72" w:rsidR="00DA6B79" w:rsidRPr="00DA6B79" w:rsidRDefault="00642189" w:rsidP="00DA6B79">
      <w:pPr>
        <w:rPr>
          <w:rFonts w:eastAsiaTheme="minorHAnsi"/>
          <w:lang w:eastAsia="en-US"/>
        </w:rPr>
      </w:pPr>
      <w:r>
        <w:rPr>
          <w:rFonts w:eastAsiaTheme="minorHAnsi"/>
          <w:lang w:eastAsia="en-US"/>
        </w:rPr>
        <w:t>6</w:t>
      </w:r>
      <w:r w:rsidR="00DA6B79" w:rsidRPr="00DA6B79">
        <w:rPr>
          <w:rFonts w:eastAsiaTheme="minorHAnsi"/>
          <w:lang w:eastAsia="en-US"/>
        </w:rPr>
        <w:t>.2.</w:t>
      </w:r>
      <w:r w:rsidR="00DA6B79">
        <w:rPr>
          <w:rFonts w:eastAsiaTheme="minorHAnsi"/>
          <w:lang w:eastAsia="en-US"/>
        </w:rPr>
        <w:t>6</w:t>
      </w:r>
      <w:r w:rsidR="00DA6B79" w:rsidRPr="00DA6B79">
        <w:rPr>
          <w:rFonts w:eastAsiaTheme="minorHAnsi"/>
          <w:lang w:eastAsia="en-US"/>
        </w:rPr>
        <w:t xml:space="preserve"> Apresentar, sempre que solicitado, durante a execução do Contrato, documentos que comprovem estar cumprindo a legislação em vigor quanto às obri</w:t>
      </w:r>
      <w:r w:rsidR="0068074E">
        <w:rPr>
          <w:rFonts w:eastAsiaTheme="minorHAnsi"/>
          <w:lang w:eastAsia="en-US"/>
        </w:rPr>
        <w:t xml:space="preserve">gações assumidas na </w:t>
      </w:r>
      <w:proofErr w:type="gramStart"/>
      <w:r w:rsidR="0068074E">
        <w:rPr>
          <w:rFonts w:eastAsiaTheme="minorHAnsi"/>
          <w:lang w:eastAsia="en-US"/>
        </w:rPr>
        <w:t>contratação,</w:t>
      </w:r>
      <w:r w:rsidR="00DA6B79">
        <w:rPr>
          <w:rFonts w:eastAsiaTheme="minorHAnsi"/>
          <w:lang w:eastAsia="en-US"/>
        </w:rPr>
        <w:t xml:space="preserve">  </w:t>
      </w:r>
      <w:r w:rsidR="00DA6B79" w:rsidRPr="00DA6B79">
        <w:rPr>
          <w:rFonts w:eastAsiaTheme="minorHAnsi"/>
          <w:lang w:eastAsia="en-US"/>
        </w:rPr>
        <w:t>a</w:t>
      </w:r>
      <w:proofErr w:type="gramEnd"/>
      <w:r w:rsidR="00DA6B79" w:rsidRPr="00DA6B79">
        <w:rPr>
          <w:rFonts w:eastAsiaTheme="minorHAnsi"/>
          <w:lang w:eastAsia="en-US"/>
        </w:rPr>
        <w:t xml:space="preserve"> fim de promover a fiscalização e o acompanhamento da execução do presente contrato;</w:t>
      </w:r>
    </w:p>
    <w:p w14:paraId="54979AC7" w14:textId="71A4230F" w:rsidR="004F5AB1" w:rsidRPr="004F5AB1" w:rsidRDefault="00642189" w:rsidP="004F5AB1">
      <w:pPr>
        <w:rPr>
          <w:rFonts w:eastAsiaTheme="minorHAnsi"/>
          <w:lang w:eastAsia="en-US"/>
        </w:rPr>
      </w:pPr>
      <w:r>
        <w:rPr>
          <w:rFonts w:eastAsiaTheme="minorHAnsi"/>
          <w:lang w:eastAsia="en-US"/>
        </w:rPr>
        <w:lastRenderedPageBreak/>
        <w:t>6</w:t>
      </w:r>
      <w:r w:rsidR="004F5AB1" w:rsidRPr="004F5AB1">
        <w:rPr>
          <w:rFonts w:eastAsiaTheme="minorHAnsi"/>
          <w:lang w:eastAsia="en-US"/>
        </w:rPr>
        <w:t>.</w:t>
      </w:r>
      <w:r w:rsidR="00D729F1">
        <w:rPr>
          <w:rFonts w:eastAsiaTheme="minorHAnsi"/>
          <w:lang w:eastAsia="en-US"/>
        </w:rPr>
        <w:t>2.7</w:t>
      </w:r>
      <w:r w:rsidR="004F5AB1" w:rsidRPr="004F5AB1">
        <w:rPr>
          <w:rFonts w:eastAsiaTheme="minorHAnsi"/>
          <w:lang w:eastAsia="en-US"/>
        </w:rPr>
        <w:t>. Comunicar ao Contratante, no prazo máximo de 24 (vinte e quatro) horas que</w:t>
      </w:r>
      <w:r w:rsidR="004F5AB1">
        <w:rPr>
          <w:rFonts w:eastAsiaTheme="minorHAnsi"/>
          <w:lang w:eastAsia="en-US"/>
        </w:rPr>
        <w:t xml:space="preserve"> </w:t>
      </w:r>
      <w:r w:rsidR="004F5AB1" w:rsidRPr="004F5AB1">
        <w:rPr>
          <w:rFonts w:eastAsiaTheme="minorHAnsi"/>
          <w:lang w:eastAsia="en-US"/>
        </w:rPr>
        <w:t>antecede a data da prestação do serviço, os motivos que impossibilitem o cumprimento do prazo</w:t>
      </w:r>
      <w:r w:rsidR="004F5AB1">
        <w:rPr>
          <w:rFonts w:eastAsiaTheme="minorHAnsi"/>
          <w:lang w:eastAsia="en-US"/>
        </w:rPr>
        <w:t xml:space="preserve"> </w:t>
      </w:r>
      <w:r w:rsidR="004F5AB1" w:rsidRPr="004F5AB1">
        <w:rPr>
          <w:rFonts w:eastAsiaTheme="minorHAnsi"/>
          <w:lang w:eastAsia="en-US"/>
        </w:rPr>
        <w:t>previsto, com a devida comprovação;</w:t>
      </w:r>
    </w:p>
    <w:p w14:paraId="0D0DCD71" w14:textId="1BA59834" w:rsidR="004F5AB1" w:rsidRPr="004F5AB1" w:rsidRDefault="00642189" w:rsidP="004F5AB1">
      <w:pPr>
        <w:rPr>
          <w:rFonts w:eastAsiaTheme="minorHAnsi"/>
          <w:lang w:eastAsia="en-US"/>
        </w:rPr>
      </w:pPr>
      <w:r>
        <w:rPr>
          <w:rFonts w:eastAsiaTheme="minorHAnsi"/>
          <w:lang w:eastAsia="en-US"/>
        </w:rPr>
        <w:t>6</w:t>
      </w:r>
      <w:r w:rsidR="004F5AB1" w:rsidRPr="004F5AB1">
        <w:rPr>
          <w:rFonts w:eastAsiaTheme="minorHAnsi"/>
          <w:lang w:eastAsia="en-US"/>
        </w:rPr>
        <w:t>.</w:t>
      </w:r>
      <w:r w:rsidR="00D729F1">
        <w:rPr>
          <w:rFonts w:eastAsiaTheme="minorHAnsi"/>
          <w:lang w:eastAsia="en-US"/>
        </w:rPr>
        <w:t>2.8</w:t>
      </w:r>
      <w:r w:rsidR="004F5AB1" w:rsidRPr="004F5AB1">
        <w:rPr>
          <w:rFonts w:eastAsiaTheme="minorHAnsi"/>
          <w:lang w:eastAsia="en-US"/>
        </w:rPr>
        <w:t>. Atender às determinações regulares emitidas pelo fiscal ou gestor do contrato ou</w:t>
      </w:r>
      <w:r w:rsidR="004F5AB1">
        <w:rPr>
          <w:rFonts w:eastAsiaTheme="minorHAnsi"/>
          <w:lang w:eastAsia="en-US"/>
        </w:rPr>
        <w:t xml:space="preserve"> </w:t>
      </w:r>
      <w:r w:rsidR="004F5AB1" w:rsidRPr="004F5AB1">
        <w:rPr>
          <w:rFonts w:eastAsiaTheme="minorHAnsi"/>
          <w:lang w:eastAsia="en-US"/>
        </w:rPr>
        <w:t>autoridade superior e prestar todo esclarecimento ou informação por eles solicitados;</w:t>
      </w:r>
    </w:p>
    <w:p w14:paraId="4F7E8DBC" w14:textId="53ACB531" w:rsidR="004F5AB1" w:rsidRDefault="00642189" w:rsidP="004F5AB1">
      <w:pPr>
        <w:rPr>
          <w:rFonts w:eastAsiaTheme="minorHAnsi"/>
          <w:lang w:eastAsia="en-US"/>
        </w:rPr>
      </w:pPr>
      <w:r>
        <w:rPr>
          <w:rFonts w:eastAsiaTheme="minorHAnsi"/>
          <w:lang w:eastAsia="en-US"/>
        </w:rPr>
        <w:t>6</w:t>
      </w:r>
      <w:r w:rsidR="004F5AB1" w:rsidRPr="004F5AB1">
        <w:rPr>
          <w:rFonts w:eastAsiaTheme="minorHAnsi"/>
          <w:lang w:eastAsia="en-US"/>
        </w:rPr>
        <w:t>.</w:t>
      </w:r>
      <w:r w:rsidR="00D729F1">
        <w:rPr>
          <w:rFonts w:eastAsiaTheme="minorHAnsi"/>
          <w:lang w:eastAsia="en-US"/>
        </w:rPr>
        <w:t>2.9</w:t>
      </w:r>
      <w:r w:rsidR="004F5AB1" w:rsidRPr="004F5AB1">
        <w:rPr>
          <w:rFonts w:eastAsiaTheme="minorHAnsi"/>
          <w:lang w:eastAsia="en-US"/>
        </w:rPr>
        <w:t>. Refazer, às suas expensas, no total ou em parte, no prazo fixado pelo fiscal do</w:t>
      </w:r>
      <w:r w:rsidR="004F5AB1">
        <w:rPr>
          <w:rFonts w:eastAsiaTheme="minorHAnsi"/>
          <w:lang w:eastAsia="en-US"/>
        </w:rPr>
        <w:t xml:space="preserve"> </w:t>
      </w:r>
      <w:r w:rsidR="004F5AB1" w:rsidRPr="004F5AB1">
        <w:rPr>
          <w:rFonts w:eastAsiaTheme="minorHAnsi"/>
          <w:lang w:eastAsia="en-US"/>
        </w:rPr>
        <w:t>contrato, os serviços nos quais se verificarem vícios, defeitos ou incorreções resultantes da</w:t>
      </w:r>
      <w:r w:rsidR="004F5AB1">
        <w:rPr>
          <w:rFonts w:eastAsiaTheme="minorHAnsi"/>
          <w:lang w:eastAsia="en-US"/>
        </w:rPr>
        <w:t xml:space="preserve"> execução.</w:t>
      </w:r>
    </w:p>
    <w:p w14:paraId="712D8432" w14:textId="30BE7AE7" w:rsidR="004F5AB1" w:rsidRPr="00F46CCA" w:rsidRDefault="004F5AB1" w:rsidP="00D80594">
      <w:pPr>
        <w:pStyle w:val="TtuloClusulas"/>
      </w:pPr>
      <w:r w:rsidRPr="00F46CCA">
        <w:t xml:space="preserve">CLÁUSULA </w:t>
      </w:r>
      <w:r w:rsidR="00642189" w:rsidRPr="00F46CCA">
        <w:t>SETIMA</w:t>
      </w:r>
      <w:r w:rsidRPr="00F46CCA">
        <w:t>: DAS PENALIDADES</w:t>
      </w:r>
    </w:p>
    <w:p w14:paraId="2FA5BEB0" w14:textId="6F74283E" w:rsidR="00D729F1" w:rsidRPr="00F46CCA" w:rsidRDefault="00642189" w:rsidP="00D729F1">
      <w:pPr>
        <w:rPr>
          <w:rFonts w:eastAsiaTheme="minorHAnsi"/>
          <w:lang w:eastAsia="en-US"/>
        </w:rPr>
      </w:pPr>
      <w:r w:rsidRPr="00F46CCA">
        <w:rPr>
          <w:rFonts w:eastAsiaTheme="minorHAnsi"/>
          <w:lang w:eastAsia="en-US"/>
        </w:rPr>
        <w:t>7</w:t>
      </w:r>
      <w:r w:rsidR="004F5AB1" w:rsidRPr="00F46CCA">
        <w:rPr>
          <w:rFonts w:eastAsiaTheme="minorHAnsi"/>
          <w:lang w:eastAsia="en-US"/>
        </w:rPr>
        <w:t>.1</w:t>
      </w:r>
      <w:r w:rsidR="00D729F1" w:rsidRPr="00F46CCA">
        <w:rPr>
          <w:rFonts w:eastAsiaTheme="minorHAnsi"/>
          <w:lang w:eastAsia="en-US"/>
        </w:rPr>
        <w:t>. A contratada estará sujeita às seguintes penalidades:</w:t>
      </w:r>
    </w:p>
    <w:p w14:paraId="04911FC9" w14:textId="5A692BB8" w:rsidR="00D729F1" w:rsidRPr="00F46CCA" w:rsidRDefault="00642189" w:rsidP="00D729F1">
      <w:pPr>
        <w:rPr>
          <w:rFonts w:eastAsiaTheme="minorHAnsi"/>
          <w:lang w:eastAsia="en-US"/>
        </w:rPr>
      </w:pPr>
      <w:r w:rsidRPr="00F46CCA">
        <w:rPr>
          <w:rFonts w:eastAsiaTheme="minorHAnsi"/>
          <w:lang w:eastAsia="en-US"/>
        </w:rPr>
        <w:t>7.1.1.</w:t>
      </w:r>
      <w:r w:rsidR="00D729F1" w:rsidRPr="00F46CCA">
        <w:rPr>
          <w:rFonts w:eastAsiaTheme="minorHAnsi"/>
          <w:lang w:eastAsia="en-US"/>
        </w:rPr>
        <w:t xml:space="preserve"> Executar o objeto com irregularidades, passíveis de correção durante a execução e sem prejuízo ao resultado: advertência;</w:t>
      </w:r>
    </w:p>
    <w:p w14:paraId="4E7D1E30" w14:textId="406F3F50" w:rsidR="00D729F1" w:rsidRPr="00F46CCA" w:rsidRDefault="00642189" w:rsidP="00D729F1">
      <w:pPr>
        <w:rPr>
          <w:rFonts w:eastAsiaTheme="minorHAnsi"/>
          <w:lang w:eastAsia="en-US"/>
        </w:rPr>
      </w:pPr>
      <w:r w:rsidRPr="00F46CCA">
        <w:rPr>
          <w:rFonts w:eastAsiaTheme="minorHAnsi"/>
          <w:lang w:eastAsia="en-US"/>
        </w:rPr>
        <w:t>7.1.2.</w:t>
      </w:r>
      <w:r w:rsidR="00D729F1" w:rsidRPr="00F46CCA">
        <w:rPr>
          <w:rFonts w:eastAsiaTheme="minorHAnsi"/>
          <w:lang w:eastAsia="en-US"/>
        </w:rPr>
        <w:t xml:space="preserve"> Executar o objeto com atraso injustificado, até o limite de 03 (três) dias, após os quais será considerado como inexecução: multa diária de 1% sobre o valor atualizado do contrato;</w:t>
      </w:r>
    </w:p>
    <w:p w14:paraId="1BE36391" w14:textId="3C0B9AE9" w:rsidR="00D729F1" w:rsidRPr="00F46CCA" w:rsidRDefault="00642189" w:rsidP="00D729F1">
      <w:pPr>
        <w:rPr>
          <w:rFonts w:eastAsiaTheme="minorHAnsi"/>
          <w:lang w:eastAsia="en-US"/>
        </w:rPr>
      </w:pPr>
      <w:r w:rsidRPr="00F46CCA">
        <w:rPr>
          <w:rFonts w:eastAsiaTheme="minorHAnsi"/>
          <w:lang w:eastAsia="en-US"/>
        </w:rPr>
        <w:t>7.1.3.</w:t>
      </w:r>
      <w:r w:rsidR="00D729F1" w:rsidRPr="00F46CCA">
        <w:rPr>
          <w:rFonts w:eastAsiaTheme="minorHAnsi"/>
          <w:lang w:eastAsia="en-US"/>
        </w:rPr>
        <w:t xml:space="preserve"> Pela inexecução parcial: Multa de 10% (dez por cento) sobre o valor inadimplido e suspensão temporária de participação em licitação e impedimento de contratar com a Administração, pelo período de 6 (seis) meses;</w:t>
      </w:r>
    </w:p>
    <w:p w14:paraId="2C39F4B9" w14:textId="25F032B1" w:rsidR="004F5AB1" w:rsidRDefault="00642189" w:rsidP="00D729F1">
      <w:pPr>
        <w:rPr>
          <w:rFonts w:eastAsiaTheme="minorHAnsi"/>
          <w:lang w:eastAsia="en-US"/>
        </w:rPr>
      </w:pPr>
      <w:r w:rsidRPr="00F46CCA">
        <w:rPr>
          <w:rFonts w:eastAsiaTheme="minorHAnsi"/>
          <w:lang w:eastAsia="en-US"/>
        </w:rPr>
        <w:t>7.1.4.</w:t>
      </w:r>
      <w:r w:rsidR="00D729F1" w:rsidRPr="00F46CCA">
        <w:rPr>
          <w:rFonts w:eastAsiaTheme="minorHAnsi"/>
          <w:lang w:eastAsia="en-US"/>
        </w:rPr>
        <w:t xml:space="preserve"> Pela inexecução total: Multa de 20% (vinte por cento) sobre o valor inadimplido e suspensão temporária de participação em licitação e impedimento de contratar com a Administração pelo prazo de 02 (dois) anos.</w:t>
      </w:r>
    </w:p>
    <w:p w14:paraId="4E696E9E" w14:textId="0C3C1575" w:rsidR="0012404E" w:rsidRPr="0012404E" w:rsidRDefault="0012404E" w:rsidP="00D80594">
      <w:pPr>
        <w:pStyle w:val="TtuloClusulas"/>
      </w:pPr>
      <w:r w:rsidRPr="0012404E">
        <w:t>CLÁUSULA</w:t>
      </w:r>
      <w:r w:rsidR="00642189">
        <w:t xml:space="preserve"> OITAVA</w:t>
      </w:r>
      <w:r w:rsidRPr="0012404E">
        <w:t>: DA INEXECUÇÃO DO CONTRATO</w:t>
      </w:r>
    </w:p>
    <w:p w14:paraId="35ECE363" w14:textId="1A328620" w:rsidR="004F5AB1" w:rsidRDefault="00642189" w:rsidP="0012404E">
      <w:pPr>
        <w:rPr>
          <w:rFonts w:eastAsiaTheme="minorHAnsi"/>
          <w:lang w:eastAsia="en-US"/>
        </w:rPr>
      </w:pPr>
      <w:r>
        <w:rPr>
          <w:rFonts w:eastAsiaTheme="minorHAnsi"/>
          <w:lang w:eastAsia="en-US"/>
        </w:rPr>
        <w:t>8</w:t>
      </w:r>
      <w:r w:rsidR="0012404E" w:rsidRPr="0012404E">
        <w:rPr>
          <w:rFonts w:eastAsiaTheme="minorHAnsi"/>
          <w:lang w:eastAsia="en-US"/>
        </w:rPr>
        <w:t>.1 A CONTRATADA, reconhece os direitos da administração, em casos de rescisão administrativa, nos termos da Lei 14.133/2021.</w:t>
      </w:r>
    </w:p>
    <w:p w14:paraId="01FCC271" w14:textId="09D26C13" w:rsidR="004F5AB1" w:rsidRPr="0012404E" w:rsidRDefault="004F5AB1" w:rsidP="00D80594">
      <w:pPr>
        <w:pStyle w:val="TtuloClusulas"/>
      </w:pPr>
      <w:r w:rsidRPr="0012404E">
        <w:t>CLÁUSULA</w:t>
      </w:r>
      <w:r w:rsidR="0012404E">
        <w:t xml:space="preserve"> </w:t>
      </w:r>
      <w:r w:rsidR="00642189">
        <w:t>NONA</w:t>
      </w:r>
      <w:r w:rsidRPr="0012404E">
        <w:t>: DA RESCISÃO CONTRATUAL</w:t>
      </w:r>
    </w:p>
    <w:p w14:paraId="58BC133C" w14:textId="72D9CE8A" w:rsidR="004F5AB1" w:rsidRPr="004F5AB1" w:rsidRDefault="00642189" w:rsidP="00E51D7E">
      <w:pPr>
        <w:spacing w:before="60"/>
        <w:rPr>
          <w:rFonts w:eastAsiaTheme="minorHAnsi"/>
          <w:lang w:eastAsia="en-US"/>
        </w:rPr>
      </w:pPr>
      <w:r>
        <w:rPr>
          <w:rFonts w:eastAsiaTheme="minorHAnsi"/>
          <w:lang w:eastAsia="en-US"/>
        </w:rPr>
        <w:t>9</w:t>
      </w:r>
      <w:r w:rsidR="004F5AB1" w:rsidRPr="004F5AB1">
        <w:rPr>
          <w:rFonts w:eastAsiaTheme="minorHAnsi"/>
          <w:lang w:eastAsia="en-US"/>
        </w:rPr>
        <w:t>.1 A rescisão deste Termo se dará numa das seguintes hipóteses:</w:t>
      </w:r>
    </w:p>
    <w:p w14:paraId="423AC8C1" w14:textId="68711EC0" w:rsidR="004F5AB1" w:rsidRPr="004F5AB1" w:rsidRDefault="004F5AB1" w:rsidP="00E51D7E">
      <w:pPr>
        <w:spacing w:before="60"/>
        <w:rPr>
          <w:rFonts w:eastAsiaTheme="minorHAnsi"/>
          <w:lang w:eastAsia="en-US"/>
        </w:rPr>
      </w:pPr>
      <w:r w:rsidRPr="004F5AB1">
        <w:rPr>
          <w:rFonts w:eastAsiaTheme="minorHAnsi"/>
          <w:lang w:eastAsia="en-US"/>
        </w:rPr>
        <w:t>a) pela ocorrência de seu</w:t>
      </w:r>
      <w:r w:rsidR="0068074E">
        <w:rPr>
          <w:rFonts w:eastAsiaTheme="minorHAnsi"/>
          <w:lang w:eastAsia="en-US"/>
        </w:rPr>
        <w:t xml:space="preserve"> termino</w:t>
      </w:r>
      <w:r w:rsidRPr="004F5AB1">
        <w:rPr>
          <w:rFonts w:eastAsiaTheme="minorHAnsi"/>
          <w:lang w:eastAsia="en-US"/>
        </w:rPr>
        <w:t xml:space="preserve"> final;</w:t>
      </w:r>
    </w:p>
    <w:p w14:paraId="64346A6E" w14:textId="77777777" w:rsidR="004F5AB1" w:rsidRPr="004F5AB1" w:rsidRDefault="004F5AB1" w:rsidP="00E51D7E">
      <w:pPr>
        <w:spacing w:before="60"/>
        <w:rPr>
          <w:rFonts w:eastAsiaTheme="minorHAnsi"/>
          <w:lang w:eastAsia="en-US"/>
        </w:rPr>
      </w:pPr>
      <w:r w:rsidRPr="004F5AB1">
        <w:rPr>
          <w:rFonts w:eastAsiaTheme="minorHAnsi"/>
          <w:lang w:eastAsia="en-US"/>
        </w:rPr>
        <w:t>b) por solicitação do Credenciado com antecedência mínima de 30 (trinta) dias;</w:t>
      </w:r>
    </w:p>
    <w:p w14:paraId="49E3E164" w14:textId="77777777" w:rsidR="004F5AB1" w:rsidRPr="004F5AB1" w:rsidRDefault="004F5AB1" w:rsidP="00E51D7E">
      <w:pPr>
        <w:spacing w:before="60"/>
        <w:rPr>
          <w:rFonts w:eastAsiaTheme="minorHAnsi"/>
          <w:lang w:eastAsia="en-US"/>
        </w:rPr>
      </w:pPr>
      <w:r w:rsidRPr="004F5AB1">
        <w:rPr>
          <w:rFonts w:eastAsiaTheme="minorHAnsi"/>
          <w:lang w:eastAsia="en-US"/>
        </w:rPr>
        <w:t>c) por acordo entre as partes;</w:t>
      </w:r>
    </w:p>
    <w:p w14:paraId="21ABE8CB" w14:textId="3B263D4E" w:rsidR="0012404E" w:rsidRDefault="004F5AB1" w:rsidP="00E51D7E">
      <w:pPr>
        <w:spacing w:before="60"/>
        <w:rPr>
          <w:rFonts w:eastAsiaTheme="minorHAnsi"/>
          <w:lang w:eastAsia="en-US"/>
        </w:rPr>
      </w:pPr>
      <w:r w:rsidRPr="004F5AB1">
        <w:rPr>
          <w:rFonts w:eastAsiaTheme="minorHAnsi"/>
          <w:lang w:eastAsia="en-US"/>
        </w:rPr>
        <w:t xml:space="preserve">d) unilateral, pelo Credenciante, após o devido processo legal, no caso de descumprimento de condição estabelecida no </w:t>
      </w:r>
      <w:r w:rsidR="0012404E">
        <w:rPr>
          <w:rFonts w:eastAsiaTheme="minorHAnsi"/>
          <w:lang w:eastAsia="en-US"/>
        </w:rPr>
        <w:t>E</w:t>
      </w:r>
      <w:r w:rsidRPr="004F5AB1">
        <w:rPr>
          <w:rFonts w:eastAsiaTheme="minorHAnsi"/>
          <w:lang w:eastAsia="en-US"/>
        </w:rPr>
        <w:t>dital</w:t>
      </w:r>
      <w:r w:rsidR="0012404E">
        <w:rPr>
          <w:rFonts w:eastAsiaTheme="minorHAnsi"/>
          <w:lang w:eastAsia="en-US"/>
        </w:rPr>
        <w:t xml:space="preserve"> e seus anexos</w:t>
      </w:r>
      <w:r w:rsidRPr="004F5AB1">
        <w:rPr>
          <w:rFonts w:eastAsiaTheme="minorHAnsi"/>
          <w:lang w:eastAsia="en-US"/>
        </w:rPr>
        <w:t xml:space="preserve">.  </w:t>
      </w:r>
    </w:p>
    <w:p w14:paraId="1D09A6CB" w14:textId="74144493" w:rsidR="0012404E" w:rsidRPr="0012404E" w:rsidRDefault="00642189" w:rsidP="00D80594">
      <w:pPr>
        <w:pStyle w:val="TtuloClusulas"/>
      </w:pPr>
      <w:r>
        <w:lastRenderedPageBreak/>
        <w:t>CLÁUSULA DÉCIMA</w:t>
      </w:r>
      <w:r w:rsidR="0012404E" w:rsidRPr="0012404E">
        <w:t>: DA PRORROGAÇÃO CONTRATUA</w:t>
      </w:r>
      <w:r w:rsidR="00F46CCA">
        <w:t>L E REAJUsTE</w:t>
      </w:r>
    </w:p>
    <w:p w14:paraId="16508DF8" w14:textId="26CC083A" w:rsidR="0012404E" w:rsidRPr="0012404E" w:rsidRDefault="0012404E" w:rsidP="0012404E">
      <w:pPr>
        <w:rPr>
          <w:rFonts w:eastAsiaTheme="minorHAnsi"/>
          <w:lang w:eastAsia="en-US"/>
        </w:rPr>
      </w:pPr>
      <w:r>
        <w:rPr>
          <w:rFonts w:eastAsiaTheme="minorHAnsi"/>
          <w:lang w:eastAsia="en-US"/>
        </w:rPr>
        <w:t>1</w:t>
      </w:r>
      <w:r w:rsidR="00642189">
        <w:rPr>
          <w:rFonts w:eastAsiaTheme="minorHAnsi"/>
          <w:lang w:eastAsia="en-US"/>
        </w:rPr>
        <w:t>0</w:t>
      </w:r>
      <w:r>
        <w:rPr>
          <w:rFonts w:eastAsiaTheme="minorHAnsi"/>
          <w:lang w:eastAsia="en-US"/>
        </w:rPr>
        <w:t>.1 O termo</w:t>
      </w:r>
      <w:r w:rsidRPr="0012404E">
        <w:rPr>
          <w:rFonts w:eastAsiaTheme="minorHAnsi"/>
          <w:lang w:eastAsia="en-US"/>
        </w:rPr>
        <w:t xml:space="preserve"> poderá ter a sua duração prorrogada nos termos da Lei Federal nº 14.133/2021;</w:t>
      </w:r>
    </w:p>
    <w:p w14:paraId="5EFED3EE" w14:textId="69D15C88" w:rsidR="00642189" w:rsidRPr="004F5AB1" w:rsidRDefault="00F70399" w:rsidP="00642189">
      <w:pPr>
        <w:rPr>
          <w:rFonts w:eastAsiaTheme="minorHAnsi"/>
          <w:lang w:eastAsia="en-US"/>
        </w:rPr>
      </w:pPr>
      <w:r w:rsidRPr="00F70399">
        <w:rPr>
          <w:rFonts w:eastAsiaTheme="minorHAnsi"/>
          <w:lang w:eastAsia="en-US"/>
        </w:rPr>
        <w:t>10.2.A revisão dos valores será realizada por meio da aplicação do Índice de Preços ao Consumidor Amplo (IPC-A), estabelecido pelo IBGE, do acumulado no período de revisão, sem prejuízo da observância de eventual oscilação nos preços praticados no mercado</w:t>
      </w:r>
    </w:p>
    <w:p w14:paraId="175B3E7E" w14:textId="1AF2CBFF" w:rsidR="0012404E" w:rsidRPr="00642189" w:rsidRDefault="0012404E" w:rsidP="00D80594">
      <w:pPr>
        <w:pStyle w:val="TtuloClusulas"/>
      </w:pPr>
      <w:r w:rsidRPr="00642189">
        <w:t xml:space="preserve">CLÁUSULA DÉCIMA </w:t>
      </w:r>
      <w:r w:rsidR="00642189" w:rsidRPr="00642189">
        <w:t>PRIMEIRA</w:t>
      </w:r>
      <w:r w:rsidRPr="00642189">
        <w:t>: DA GESTÃO E FISCALIZAÇÃO</w:t>
      </w:r>
    </w:p>
    <w:p w14:paraId="227924D8" w14:textId="36C56F04" w:rsidR="0012404E" w:rsidRPr="0012404E" w:rsidRDefault="0012404E" w:rsidP="0012404E">
      <w:pPr>
        <w:rPr>
          <w:rFonts w:eastAsiaTheme="minorHAnsi"/>
          <w:lang w:eastAsia="en-US"/>
        </w:rPr>
      </w:pPr>
      <w:r w:rsidRPr="0012404E">
        <w:rPr>
          <w:rFonts w:eastAsiaTheme="minorHAnsi"/>
          <w:lang w:eastAsia="en-US"/>
        </w:rPr>
        <w:t>1</w:t>
      </w:r>
      <w:r w:rsidR="00642189">
        <w:rPr>
          <w:rFonts w:eastAsiaTheme="minorHAnsi"/>
          <w:lang w:eastAsia="en-US"/>
        </w:rPr>
        <w:t>1</w:t>
      </w:r>
      <w:r w:rsidRPr="0012404E">
        <w:rPr>
          <w:rFonts w:eastAsiaTheme="minorHAnsi"/>
          <w:lang w:eastAsia="en-US"/>
        </w:rPr>
        <w:t>.1</w:t>
      </w:r>
      <w:r w:rsidR="00642189">
        <w:rPr>
          <w:rFonts w:eastAsiaTheme="minorHAnsi"/>
          <w:lang w:eastAsia="en-US"/>
        </w:rPr>
        <w:t>.</w:t>
      </w:r>
      <w:r w:rsidRPr="0012404E">
        <w:rPr>
          <w:rFonts w:eastAsiaTheme="minorHAnsi"/>
          <w:lang w:eastAsia="en-US"/>
        </w:rPr>
        <w:t xml:space="preserve"> A gestão do </w:t>
      </w:r>
      <w:r>
        <w:rPr>
          <w:rFonts w:eastAsiaTheme="minorHAnsi"/>
          <w:lang w:eastAsia="en-US"/>
        </w:rPr>
        <w:t>Termo</w:t>
      </w:r>
      <w:r w:rsidRPr="0012404E">
        <w:rPr>
          <w:rFonts w:eastAsiaTheme="minorHAnsi"/>
          <w:lang w:eastAsia="en-US"/>
        </w:rPr>
        <w:t xml:space="preserve"> será feita pelo responsá</w:t>
      </w:r>
      <w:r>
        <w:rPr>
          <w:rFonts w:eastAsiaTheme="minorHAnsi"/>
          <w:lang w:eastAsia="en-US"/>
        </w:rPr>
        <w:t>vel da Secretaria Municipal</w:t>
      </w:r>
      <w:r w:rsidR="00642189">
        <w:rPr>
          <w:rFonts w:eastAsiaTheme="minorHAnsi"/>
          <w:lang w:eastAsia="en-US"/>
        </w:rPr>
        <w:t xml:space="preserve"> de Saúde </w:t>
      </w:r>
      <w:r w:rsidR="0068074E">
        <w:rPr>
          <w:rFonts w:eastAsiaTheme="minorHAnsi"/>
          <w:lang w:eastAsia="en-US"/>
        </w:rPr>
        <w:t>já</w:t>
      </w:r>
      <w:r w:rsidR="00A1108F">
        <w:rPr>
          <w:rFonts w:eastAsiaTheme="minorHAnsi"/>
          <w:lang w:eastAsia="en-US"/>
        </w:rPr>
        <w:t xml:space="preserve"> designad</w:t>
      </w:r>
      <w:r w:rsidR="00642189">
        <w:rPr>
          <w:rFonts w:eastAsiaTheme="minorHAnsi"/>
          <w:lang w:eastAsia="en-US"/>
        </w:rPr>
        <w:t>a</w:t>
      </w:r>
      <w:r w:rsidR="00A1108F">
        <w:rPr>
          <w:rFonts w:eastAsiaTheme="minorHAnsi"/>
          <w:lang w:eastAsia="en-US"/>
        </w:rPr>
        <w:t xml:space="preserve"> pelo Decreto nº </w:t>
      </w:r>
      <w:r w:rsidR="00642189">
        <w:rPr>
          <w:rFonts w:eastAsiaTheme="minorHAnsi"/>
          <w:lang w:eastAsia="en-US"/>
        </w:rPr>
        <w:t>5.538/2023</w:t>
      </w:r>
      <w:r w:rsidRPr="0012404E">
        <w:rPr>
          <w:rFonts w:eastAsiaTheme="minorHAnsi"/>
          <w:lang w:eastAsia="en-US"/>
        </w:rPr>
        <w:t xml:space="preserve"> e desempenhará suas atribuições conforme previsto no</w:t>
      </w:r>
      <w:r w:rsidR="00642189">
        <w:rPr>
          <w:rFonts w:eastAsiaTheme="minorHAnsi"/>
          <w:lang w:eastAsia="en-US"/>
        </w:rPr>
        <w:t xml:space="preserve"> mesmo Decreto</w:t>
      </w:r>
      <w:r w:rsidRPr="0012404E">
        <w:rPr>
          <w:rFonts w:eastAsiaTheme="minorHAnsi"/>
          <w:lang w:eastAsia="en-US"/>
        </w:rPr>
        <w:t>;</w:t>
      </w:r>
    </w:p>
    <w:p w14:paraId="3A8CCE77" w14:textId="47037F1D" w:rsidR="0012404E" w:rsidRPr="004F5AB1" w:rsidRDefault="00642189" w:rsidP="0012404E">
      <w:pPr>
        <w:rPr>
          <w:rFonts w:eastAsiaTheme="minorHAnsi"/>
          <w:lang w:eastAsia="en-US"/>
        </w:rPr>
      </w:pPr>
      <w:r>
        <w:rPr>
          <w:rFonts w:eastAsiaTheme="minorHAnsi"/>
          <w:lang w:eastAsia="en-US"/>
        </w:rPr>
        <w:t>11</w:t>
      </w:r>
      <w:r w:rsidR="0012404E" w:rsidRPr="0012404E">
        <w:rPr>
          <w:rFonts w:eastAsiaTheme="minorHAnsi"/>
          <w:lang w:eastAsia="en-US"/>
        </w:rPr>
        <w:t>.2</w:t>
      </w:r>
      <w:r>
        <w:rPr>
          <w:rFonts w:eastAsiaTheme="minorHAnsi"/>
          <w:lang w:eastAsia="en-US"/>
        </w:rPr>
        <w:t>.</w:t>
      </w:r>
      <w:r w:rsidR="0012404E" w:rsidRPr="0012404E">
        <w:rPr>
          <w:rFonts w:eastAsiaTheme="minorHAnsi"/>
          <w:lang w:eastAsia="en-US"/>
        </w:rPr>
        <w:t xml:space="preserve"> O fiscal do contrato já designado pela Portaria 10.834/2023 desempenhará suas atribuições conforme previsto no Decreto Municipal n° 5.338/2023</w:t>
      </w:r>
      <w:r>
        <w:rPr>
          <w:rFonts w:eastAsiaTheme="minorHAnsi"/>
          <w:lang w:eastAsia="en-US"/>
        </w:rPr>
        <w:t>.</w:t>
      </w:r>
    </w:p>
    <w:p w14:paraId="363347D6" w14:textId="12BB1C6B" w:rsidR="004F5AB1" w:rsidRPr="00642189" w:rsidRDefault="004F5AB1" w:rsidP="00D80594">
      <w:pPr>
        <w:pStyle w:val="TtuloClusulas"/>
      </w:pPr>
      <w:r w:rsidRPr="00642189">
        <w:t>CLÁUSULA</w:t>
      </w:r>
      <w:r w:rsidR="00642189" w:rsidRPr="00642189">
        <w:t xml:space="preserve"> DECIMA SEGUNDA</w:t>
      </w:r>
      <w:r w:rsidRPr="00642189">
        <w:t>: DAS DISPOSIÇÕES GERAIS</w:t>
      </w:r>
    </w:p>
    <w:p w14:paraId="6857B48E" w14:textId="207AEF26" w:rsidR="004F5AB1" w:rsidRPr="004F5AB1" w:rsidRDefault="00642189" w:rsidP="004F5AB1">
      <w:pPr>
        <w:rPr>
          <w:rFonts w:eastAsiaTheme="minorHAnsi"/>
          <w:lang w:eastAsia="en-US"/>
        </w:rPr>
      </w:pPr>
      <w:r>
        <w:rPr>
          <w:rFonts w:eastAsiaTheme="minorHAnsi"/>
          <w:lang w:eastAsia="en-US"/>
        </w:rPr>
        <w:t>12</w:t>
      </w:r>
      <w:r w:rsidR="004F5AB1" w:rsidRPr="004F5AB1">
        <w:rPr>
          <w:rFonts w:eastAsiaTheme="minorHAnsi"/>
          <w:lang w:eastAsia="en-US"/>
        </w:rPr>
        <w:t>.1</w:t>
      </w:r>
      <w:r>
        <w:rPr>
          <w:rFonts w:eastAsiaTheme="minorHAnsi"/>
          <w:lang w:eastAsia="en-US"/>
        </w:rPr>
        <w:t xml:space="preserve">. </w:t>
      </w:r>
      <w:r w:rsidR="004F5AB1" w:rsidRPr="004F5AB1">
        <w:rPr>
          <w:rFonts w:eastAsiaTheme="minorHAnsi"/>
          <w:lang w:eastAsia="en-US"/>
        </w:rPr>
        <w:t xml:space="preserve"> Fica eleito o Foro da Comarca de Augusto Pestana (RS), para dirimir questões resultantes relativa a aplicação deste Contrato ou execução do ajuste, não resolvidos na esfera administrativa.</w:t>
      </w:r>
    </w:p>
    <w:p w14:paraId="07B6A74C" w14:textId="0FA3656C" w:rsidR="004F5AB1" w:rsidRDefault="004F5AB1" w:rsidP="004F5AB1">
      <w:pPr>
        <w:rPr>
          <w:rFonts w:eastAsiaTheme="minorHAnsi"/>
          <w:lang w:eastAsia="en-US"/>
        </w:rPr>
      </w:pPr>
      <w:r w:rsidRPr="004F5AB1">
        <w:rPr>
          <w:rFonts w:eastAsiaTheme="minorHAnsi"/>
          <w:lang w:eastAsia="en-US"/>
        </w:rPr>
        <w:tab/>
      </w:r>
      <w:r w:rsidRPr="004F5AB1">
        <w:rPr>
          <w:rFonts w:eastAsiaTheme="minorHAnsi"/>
          <w:lang w:eastAsia="en-US"/>
        </w:rPr>
        <w:tab/>
        <w:t xml:space="preserve">E, por estarem justos e concordes, as partes assinam o presente contrato </w:t>
      </w:r>
      <w:proofErr w:type="gramStart"/>
      <w:r w:rsidRPr="004F5AB1">
        <w:rPr>
          <w:rFonts w:eastAsiaTheme="minorHAnsi"/>
          <w:lang w:eastAsia="en-US"/>
        </w:rPr>
        <w:t xml:space="preserve">em </w:t>
      </w:r>
      <w:r w:rsidR="00810D38">
        <w:rPr>
          <w:rFonts w:eastAsiaTheme="minorHAnsi"/>
          <w:lang w:eastAsia="en-US"/>
        </w:rPr>
        <w:t xml:space="preserve"> duas</w:t>
      </w:r>
      <w:proofErr w:type="gramEnd"/>
      <w:r w:rsidRPr="004F5AB1">
        <w:rPr>
          <w:rFonts w:eastAsiaTheme="minorHAnsi"/>
          <w:lang w:eastAsia="en-US"/>
        </w:rPr>
        <w:t xml:space="preserve"> vias de igual valor, teor e forma na presença de duas (2) testemunhas.</w:t>
      </w:r>
    </w:p>
    <w:p w14:paraId="3514C3A6" w14:textId="77777777" w:rsidR="00E51D7E" w:rsidRPr="00E51D7E" w:rsidRDefault="00E51D7E" w:rsidP="00E51D7E">
      <w:pPr>
        <w:pStyle w:val="Ttulo3"/>
        <w:rPr>
          <w:lang w:eastAsia="en-US"/>
        </w:rPr>
      </w:pPr>
    </w:p>
    <w:p w14:paraId="402BE633" w14:textId="291566C8" w:rsidR="00E51D7E" w:rsidRPr="00E51D7E" w:rsidRDefault="00E51D7E" w:rsidP="00E51D7E">
      <w:pPr>
        <w:jc w:val="right"/>
        <w:rPr>
          <w:rFonts w:eastAsiaTheme="minorHAnsi"/>
          <w:lang w:eastAsia="en-US"/>
        </w:rPr>
      </w:pPr>
      <w:r>
        <w:rPr>
          <w:rFonts w:eastAsiaTheme="minorHAnsi"/>
          <w:lang w:eastAsia="en-US"/>
        </w:rPr>
        <w:t xml:space="preserve">Joia – RS, ...........de .............. </w:t>
      </w:r>
      <w:proofErr w:type="gramStart"/>
      <w:r>
        <w:rPr>
          <w:rFonts w:eastAsiaTheme="minorHAnsi"/>
          <w:lang w:eastAsia="en-US"/>
        </w:rPr>
        <w:t>de</w:t>
      </w:r>
      <w:proofErr w:type="gramEnd"/>
      <w:r>
        <w:rPr>
          <w:rFonts w:eastAsiaTheme="minorHAnsi"/>
          <w:lang w:eastAsia="en-US"/>
        </w:rPr>
        <w:t xml:space="preserve"> 2024.</w:t>
      </w:r>
    </w:p>
    <w:p w14:paraId="78A28B99" w14:textId="77777777" w:rsidR="00E51D7E" w:rsidRDefault="00533249" w:rsidP="00E51D7E">
      <w:pPr>
        <w:spacing w:before="0"/>
        <w:rPr>
          <w:lang w:eastAsia="en-US"/>
        </w:rPr>
      </w:pPr>
      <w:r>
        <w:rPr>
          <w:lang w:eastAsia="en-US"/>
        </w:rPr>
        <w:tab/>
      </w:r>
    </w:p>
    <w:p w14:paraId="35E13804" w14:textId="77777777" w:rsidR="00E51D7E" w:rsidRDefault="00E51D7E" w:rsidP="00E51D7E">
      <w:pPr>
        <w:spacing w:before="0"/>
        <w:rPr>
          <w:lang w:eastAsia="en-US"/>
        </w:rPr>
      </w:pPr>
    </w:p>
    <w:p w14:paraId="1C2ECA52" w14:textId="77777777" w:rsidR="00E51D7E" w:rsidRDefault="00E51D7E" w:rsidP="00E51D7E">
      <w:pPr>
        <w:spacing w:before="0"/>
        <w:jc w:val="center"/>
        <w:rPr>
          <w:lang w:eastAsia="en-US"/>
        </w:rPr>
      </w:pPr>
    </w:p>
    <w:p w14:paraId="134A03F2" w14:textId="433F8FEB" w:rsidR="00533249" w:rsidRPr="00533249" w:rsidRDefault="00E51D7E" w:rsidP="00E51D7E">
      <w:pPr>
        <w:spacing w:before="0"/>
        <w:rPr>
          <w:lang w:eastAsia="en-US"/>
        </w:rPr>
      </w:pPr>
      <w:r>
        <w:rPr>
          <w:lang w:eastAsia="en-US"/>
        </w:rPr>
        <w:t xml:space="preserve">                 </w:t>
      </w:r>
    </w:p>
    <w:p w14:paraId="20CF22E6" w14:textId="239C7708" w:rsidR="00642189" w:rsidRDefault="00E51D7E" w:rsidP="00E51D7E">
      <w:pPr>
        <w:spacing w:before="0"/>
        <w:jc w:val="center"/>
        <w:rPr>
          <w:lang w:eastAsia="en-US"/>
        </w:rPr>
      </w:pPr>
      <w:r>
        <w:rPr>
          <w:lang w:eastAsia="en-US"/>
        </w:rPr>
        <w:t xml:space="preserve">          Prefeito de Jo</w:t>
      </w:r>
      <w:r w:rsidR="00642189">
        <w:rPr>
          <w:lang w:eastAsia="en-US"/>
        </w:rPr>
        <w:t xml:space="preserve">ia </w:t>
      </w:r>
      <w:r w:rsidR="00642189">
        <w:rPr>
          <w:lang w:eastAsia="en-US"/>
        </w:rPr>
        <w:tab/>
      </w:r>
      <w:r w:rsidR="00642189">
        <w:rPr>
          <w:lang w:eastAsia="en-US"/>
        </w:rPr>
        <w:tab/>
      </w:r>
      <w:r w:rsidR="00642189">
        <w:rPr>
          <w:lang w:eastAsia="en-US"/>
        </w:rPr>
        <w:tab/>
      </w:r>
      <w:r w:rsidR="00642189">
        <w:rPr>
          <w:lang w:eastAsia="en-US"/>
        </w:rPr>
        <w:tab/>
      </w:r>
      <w:r>
        <w:rPr>
          <w:lang w:eastAsia="en-US"/>
        </w:rPr>
        <w:t xml:space="preserve">   </w:t>
      </w:r>
      <w:r w:rsidR="00642189">
        <w:rPr>
          <w:lang w:eastAsia="en-US"/>
        </w:rPr>
        <w:t>Representante da Contratada</w:t>
      </w:r>
    </w:p>
    <w:p w14:paraId="37088422" w14:textId="6F8F71D2" w:rsidR="00E51D7E" w:rsidRDefault="00E51D7E" w:rsidP="00E51D7E">
      <w:pPr>
        <w:pStyle w:val="Ttulo3"/>
        <w:jc w:val="center"/>
        <w:rPr>
          <w:lang w:eastAsia="en-US"/>
        </w:rPr>
      </w:pPr>
      <w:r>
        <w:rPr>
          <w:lang w:eastAsia="en-US"/>
        </w:rPr>
        <w:t xml:space="preserve">  </w:t>
      </w:r>
    </w:p>
    <w:p w14:paraId="5CC1D7A7" w14:textId="77777777" w:rsidR="00E51D7E" w:rsidRPr="00E51D7E" w:rsidRDefault="00E51D7E" w:rsidP="00E51D7E">
      <w:pPr>
        <w:rPr>
          <w:lang w:eastAsia="en-US"/>
        </w:rPr>
      </w:pPr>
    </w:p>
    <w:p w14:paraId="2AB1428F" w14:textId="59DAB96E" w:rsidR="00533249" w:rsidRPr="00E51D7E" w:rsidRDefault="00533249" w:rsidP="00E51D7E">
      <w:pPr>
        <w:pStyle w:val="Ttulo3"/>
        <w:spacing w:before="0"/>
        <w:jc w:val="center"/>
        <w:rPr>
          <w:rFonts w:ascii="Times New Roman" w:hAnsi="Times New Roman" w:cs="Times New Roman"/>
          <w:color w:val="auto"/>
          <w:sz w:val="22"/>
          <w:szCs w:val="23"/>
        </w:rPr>
      </w:pPr>
      <w:bookmarkStart w:id="0" w:name="_GoBack"/>
      <w:bookmarkEnd w:id="0"/>
      <w:r w:rsidRPr="00533249">
        <w:rPr>
          <w:rFonts w:ascii="Times New Roman" w:hAnsi="Times New Roman" w:cs="Times New Roman"/>
          <w:color w:val="auto"/>
          <w:sz w:val="22"/>
          <w:szCs w:val="23"/>
        </w:rPr>
        <w:t xml:space="preserve">Assessor Jurídico – OAB/RS </w:t>
      </w:r>
      <w:proofErr w:type="spellStart"/>
      <w:r>
        <w:rPr>
          <w:rFonts w:ascii="Times New Roman" w:hAnsi="Times New Roman" w:cs="Times New Roman"/>
          <w:color w:val="auto"/>
          <w:sz w:val="22"/>
          <w:szCs w:val="23"/>
        </w:rPr>
        <w:t>xxxx</w:t>
      </w:r>
      <w:proofErr w:type="spellEnd"/>
    </w:p>
    <w:p w14:paraId="7ADAF07D" w14:textId="383B366D" w:rsidR="00533249" w:rsidRPr="00533249" w:rsidRDefault="00533249" w:rsidP="00E51D7E">
      <w:pPr>
        <w:pStyle w:val="Ttulo3"/>
        <w:spacing w:before="0"/>
        <w:rPr>
          <w:rFonts w:ascii="Times New Roman" w:hAnsi="Times New Roman" w:cs="Times New Roman"/>
          <w:color w:val="auto"/>
          <w:sz w:val="22"/>
        </w:rPr>
      </w:pPr>
      <w:r w:rsidRPr="00533249">
        <w:rPr>
          <w:rFonts w:ascii="Times New Roman" w:hAnsi="Times New Roman" w:cs="Times New Roman"/>
          <w:color w:val="auto"/>
          <w:sz w:val="22"/>
        </w:rPr>
        <w:t>Testemunhas:</w:t>
      </w:r>
    </w:p>
    <w:sectPr w:rsidR="00533249" w:rsidRPr="00533249" w:rsidSect="00E51D7E">
      <w:headerReference w:type="default" r:id="rId10"/>
      <w:footerReference w:type="default" r:id="rId11"/>
      <w:headerReference w:type="first" r:id="rId12"/>
      <w:footerReference w:type="first" r:id="rId13"/>
      <w:pgSz w:w="11906" w:h="16838" w:code="9"/>
      <w:pgMar w:top="1701" w:right="1134" w:bottom="1134" w:left="1701" w:header="51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4B655" w14:textId="77777777" w:rsidR="00EC7384" w:rsidRDefault="00EC7384" w:rsidP="00DE0D44">
      <w:r>
        <w:separator/>
      </w:r>
    </w:p>
  </w:endnote>
  <w:endnote w:type="continuationSeparator" w:id="0">
    <w:p w14:paraId="4093EBFD" w14:textId="77777777" w:rsidR="00EC7384" w:rsidRDefault="00EC7384" w:rsidP="00DE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14849"/>
      <w:docPartObj>
        <w:docPartGallery w:val="Page Numbers (Bottom of Page)"/>
        <w:docPartUnique/>
      </w:docPartObj>
    </w:sdtPr>
    <w:sdtEndPr>
      <w:rPr>
        <w:sz w:val="22"/>
      </w:rPr>
    </w:sdtEndPr>
    <w:sdtContent>
      <w:p w14:paraId="5481296F" w14:textId="77777777" w:rsidR="00EC7384" w:rsidRPr="00F37189" w:rsidRDefault="00EC7384" w:rsidP="00797A90">
        <w:pPr>
          <w:pStyle w:val="Rodap"/>
          <w:pBdr>
            <w:bottom w:val="single" w:sz="12" w:space="2" w:color="auto"/>
          </w:pBdr>
          <w:spacing w:before="0" w:line="240" w:lineRule="auto"/>
          <w:rPr>
            <w:sz w:val="12"/>
          </w:rPr>
        </w:pPr>
      </w:p>
      <w:p w14:paraId="7A1F67C1" w14:textId="230D4F61" w:rsidR="00EC7384" w:rsidRPr="001B2361" w:rsidRDefault="00EC7384" w:rsidP="00797A90">
        <w:pPr>
          <w:pStyle w:val="Rodap"/>
          <w:rPr>
            <w:rFonts w:cs="Arial"/>
            <w:sz w:val="20"/>
          </w:rPr>
        </w:pPr>
        <w:r>
          <w:rPr>
            <w:rFonts w:cs="Arial"/>
            <w:sz w:val="20"/>
          </w:rPr>
          <w:t>Endereço: Rua Dr. Edmar Kruel</w:t>
        </w:r>
        <w:r w:rsidRPr="00752009">
          <w:rPr>
            <w:rFonts w:cs="Arial"/>
            <w:sz w:val="20"/>
          </w:rPr>
          <w:t>, 1</w:t>
        </w:r>
        <w:r>
          <w:rPr>
            <w:rFonts w:cs="Arial"/>
            <w:sz w:val="20"/>
          </w:rPr>
          <w:t>88</w:t>
        </w:r>
        <w:r w:rsidRPr="00752009">
          <w:rPr>
            <w:rFonts w:cs="Arial"/>
            <w:sz w:val="20"/>
          </w:rPr>
          <w:t xml:space="preserve"> - CEP: 98180-000 - Fone: (55)3318-1300</w:t>
        </w:r>
        <w:r>
          <w:rPr>
            <w:rFonts w:cs="Arial"/>
            <w:sz w:val="20"/>
          </w:rPr>
          <w:t xml:space="preserve">                                                  </w:t>
        </w:r>
        <w:r w:rsidRPr="00797A90">
          <w:rPr>
            <w:rFonts w:cs="Arial"/>
            <w:sz w:val="20"/>
          </w:rPr>
          <w:fldChar w:fldCharType="begin"/>
        </w:r>
        <w:r w:rsidRPr="00797A90">
          <w:rPr>
            <w:rFonts w:cs="Arial"/>
            <w:sz w:val="20"/>
          </w:rPr>
          <w:instrText>PAGE   \* MERGEFORMAT</w:instrText>
        </w:r>
        <w:r w:rsidRPr="00797A90">
          <w:rPr>
            <w:rFonts w:cs="Arial"/>
            <w:sz w:val="20"/>
          </w:rPr>
          <w:fldChar w:fldCharType="separate"/>
        </w:r>
        <w:r w:rsidR="00E51D7E">
          <w:rPr>
            <w:rFonts w:cs="Arial"/>
            <w:noProof/>
            <w:sz w:val="20"/>
          </w:rPr>
          <w:t>5</w:t>
        </w:r>
        <w:r w:rsidRPr="00797A90">
          <w:rPr>
            <w:rFonts w:cs="Arial"/>
            <w:sz w:val="20"/>
          </w:rPr>
          <w:fldChar w:fldCharType="end"/>
        </w:r>
      </w:p>
      <w:p w14:paraId="514EB283" w14:textId="5C25AEBE" w:rsidR="00EC7384" w:rsidRPr="00797A90" w:rsidRDefault="00E51D7E" w:rsidP="00797A90">
        <w:pPr>
          <w:pStyle w:val="Rodap"/>
          <w:jc w:val="right"/>
          <w:rPr>
            <w:sz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D8BE" w14:textId="77777777" w:rsidR="00EC7384" w:rsidRPr="00E51D7E" w:rsidRDefault="00EC7384" w:rsidP="00797A90">
    <w:pPr>
      <w:pStyle w:val="Rodap"/>
      <w:pBdr>
        <w:bottom w:val="single" w:sz="12" w:space="2" w:color="auto"/>
      </w:pBdr>
      <w:spacing w:before="0" w:line="240" w:lineRule="auto"/>
      <w:rPr>
        <w:sz w:val="20"/>
      </w:rPr>
    </w:pPr>
  </w:p>
  <w:p w14:paraId="5A58C810" w14:textId="02A6E17C" w:rsidR="00EC7384" w:rsidRDefault="00EC7384" w:rsidP="00797A90">
    <w:pPr>
      <w:pStyle w:val="Rodap"/>
    </w:pPr>
    <w:r>
      <w:rPr>
        <w:rFonts w:cs="Arial"/>
        <w:sz w:val="20"/>
      </w:rPr>
      <w:t>Endereço: Rua Dr. Edmar Kruel</w:t>
    </w:r>
    <w:r w:rsidRPr="00752009">
      <w:rPr>
        <w:rFonts w:cs="Arial"/>
        <w:sz w:val="20"/>
      </w:rPr>
      <w:t>, 1</w:t>
    </w:r>
    <w:r>
      <w:rPr>
        <w:rFonts w:cs="Arial"/>
        <w:sz w:val="20"/>
      </w:rPr>
      <w:t>88</w:t>
    </w:r>
    <w:r w:rsidRPr="00752009">
      <w:rPr>
        <w:rFonts w:cs="Arial"/>
        <w:sz w:val="20"/>
      </w:rPr>
      <w:t xml:space="preserve"> - CEP: 98180-000 - Fone: (55)3318-1300</w:t>
    </w:r>
    <w:r>
      <w:rPr>
        <w:rFonts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635C" w14:textId="77777777" w:rsidR="00EC7384" w:rsidRDefault="00EC7384" w:rsidP="00DE0D44">
      <w:r>
        <w:separator/>
      </w:r>
    </w:p>
  </w:footnote>
  <w:footnote w:type="continuationSeparator" w:id="0">
    <w:p w14:paraId="030FABF3" w14:textId="77777777" w:rsidR="00EC7384" w:rsidRDefault="00EC7384" w:rsidP="00DE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75" w:type="pct"/>
      <w:jc w:val="center"/>
      <w:tblBorders>
        <w:bottom w:val="single" w:sz="4" w:space="0" w:color="auto"/>
      </w:tblBorders>
      <w:tblLook w:val="04A0" w:firstRow="1" w:lastRow="0" w:firstColumn="1" w:lastColumn="0" w:noHBand="0" w:noVBand="1"/>
    </w:tblPr>
    <w:tblGrid>
      <w:gridCol w:w="314"/>
      <w:gridCol w:w="8349"/>
    </w:tblGrid>
    <w:tr w:rsidR="00EC7384" w14:paraId="15C1F9F6" w14:textId="77777777" w:rsidTr="00E00B8B">
      <w:trPr>
        <w:trHeight w:val="1011"/>
        <w:jc w:val="center"/>
      </w:trPr>
      <w:tc>
        <w:tcPr>
          <w:tcW w:w="181" w:type="pct"/>
          <w:tcBorders>
            <w:bottom w:val="single" w:sz="12" w:space="0" w:color="000000"/>
          </w:tcBorders>
          <w:shd w:val="clear" w:color="auto" w:fill="auto"/>
        </w:tcPr>
        <w:p w14:paraId="0059E012" w14:textId="48FA2E89" w:rsidR="00EC7384" w:rsidRPr="00752009" w:rsidRDefault="00EC7384" w:rsidP="00752009">
          <w:pPr>
            <w:pStyle w:val="Cabealho"/>
            <w:jc w:val="right"/>
            <w:rPr>
              <w:b/>
              <w:bCs/>
              <w:color w:val="FFFFFF"/>
            </w:rPr>
          </w:pPr>
          <w:r>
            <w:rPr>
              <w:rFonts w:cs="Arial"/>
              <w:b/>
              <w:bCs/>
              <w:noProof/>
              <w:color w:val="000000"/>
            </w:rPr>
            <w:drawing>
              <wp:anchor distT="0" distB="0" distL="114300" distR="114300" simplePos="0" relativeHeight="251659264" behindDoc="0" locked="0" layoutInCell="1" allowOverlap="1" wp14:anchorId="054BCB0D" wp14:editId="298D13DB">
                <wp:simplePos x="0" y="0"/>
                <wp:positionH relativeFrom="column">
                  <wp:posOffset>-53340</wp:posOffset>
                </wp:positionH>
                <wp:positionV relativeFrom="paragraph">
                  <wp:posOffset>32385</wp:posOffset>
                </wp:positionV>
                <wp:extent cx="549275" cy="610235"/>
                <wp:effectExtent l="19050" t="19050" r="22225" b="184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2477">
                          <a:off x="0" y="0"/>
                          <a:ext cx="54927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pct"/>
          <w:tcBorders>
            <w:bottom w:val="single" w:sz="12" w:space="0" w:color="000000"/>
          </w:tcBorders>
          <w:shd w:val="clear" w:color="auto" w:fill="auto"/>
        </w:tcPr>
        <w:p w14:paraId="12F5BB9A" w14:textId="74D04BDD" w:rsidR="00EC7384" w:rsidRPr="00752009" w:rsidRDefault="00EC7384" w:rsidP="00526FB5">
          <w:pPr>
            <w:spacing w:before="0" w:line="240" w:lineRule="auto"/>
            <w:jc w:val="center"/>
            <w:rPr>
              <w:rFonts w:cs="Arial"/>
              <w:b/>
              <w:bCs/>
              <w:caps/>
              <w:color w:val="000000"/>
              <w:sz w:val="16"/>
            </w:rPr>
          </w:pPr>
          <w:r w:rsidRPr="00752009">
            <w:rPr>
              <w:rFonts w:cs="Arial"/>
              <w:b/>
              <w:bCs/>
              <w:caps/>
              <w:color w:val="000000"/>
              <w:sz w:val="16"/>
            </w:rPr>
            <w:t>Estado do Rio Grande do Sul</w:t>
          </w:r>
        </w:p>
        <w:p w14:paraId="782ACB1A" w14:textId="77777777" w:rsidR="00EC7384" w:rsidRPr="00752009" w:rsidRDefault="00EC7384" w:rsidP="00CE7F1A">
          <w:pPr>
            <w:spacing w:line="240" w:lineRule="auto"/>
            <w:jc w:val="center"/>
            <w:rPr>
              <w:rFonts w:cs="Arial"/>
              <w:b/>
              <w:bCs/>
              <w:caps/>
              <w:color w:val="000000"/>
              <w:spacing w:val="40"/>
              <w:sz w:val="22"/>
              <w:szCs w:val="36"/>
            </w:rPr>
          </w:pPr>
          <w:r w:rsidRPr="00752009">
            <w:rPr>
              <w:rFonts w:cs="Arial"/>
              <w:b/>
              <w:bCs/>
              <w:caps/>
              <w:color w:val="000000"/>
              <w:spacing w:val="40"/>
              <w:sz w:val="22"/>
              <w:szCs w:val="36"/>
            </w:rPr>
            <w:t>MUNICÍPIO DE JÓIA – PODER EXECUTIVO</w:t>
          </w:r>
        </w:p>
        <w:p w14:paraId="54B0DCCA" w14:textId="5D845368" w:rsidR="00EC7384" w:rsidRPr="00752009" w:rsidRDefault="00EC7384" w:rsidP="00CE7F1A">
          <w:pPr>
            <w:spacing w:line="240" w:lineRule="auto"/>
            <w:jc w:val="center"/>
            <w:rPr>
              <w:rFonts w:cs="Arial"/>
              <w:b/>
              <w:bCs/>
              <w:caps/>
              <w:color w:val="000000"/>
              <w:spacing w:val="40"/>
              <w:sz w:val="10"/>
              <w:szCs w:val="10"/>
            </w:rPr>
          </w:pPr>
          <w:r w:rsidRPr="00752009">
            <w:rPr>
              <w:rFonts w:cs="Arial"/>
              <w:b/>
              <w:bCs/>
              <w:caps/>
              <w:color w:val="000000"/>
              <w:spacing w:val="40"/>
              <w:sz w:val="18"/>
              <w:szCs w:val="36"/>
            </w:rPr>
            <w:t>“Terra das Nascentes”</w:t>
          </w:r>
        </w:p>
        <w:p w14:paraId="20130C0C" w14:textId="77777777" w:rsidR="00EC7384" w:rsidRPr="00752009" w:rsidRDefault="00EC7384" w:rsidP="00CE7F1A">
          <w:pPr>
            <w:spacing w:after="120" w:line="240" w:lineRule="auto"/>
            <w:jc w:val="center"/>
            <w:rPr>
              <w:bCs/>
              <w:caps/>
              <w:color w:val="000000"/>
              <w:sz w:val="16"/>
            </w:rPr>
          </w:pPr>
          <w:r w:rsidRPr="00752009">
            <w:rPr>
              <w:rFonts w:cs="Arial"/>
              <w:b/>
              <w:bCs/>
              <w:caps/>
              <w:color w:val="000000"/>
              <w:sz w:val="16"/>
            </w:rPr>
            <w:t>SECRETARIA MUNICIPAL DE ADMINISTRAÇÃO</w:t>
          </w:r>
        </w:p>
      </w:tc>
    </w:tr>
  </w:tbl>
  <w:p w14:paraId="4D9EFE6D" w14:textId="49CC9843" w:rsidR="00EC7384" w:rsidRPr="00E51D7E" w:rsidRDefault="00EC7384" w:rsidP="00526FB5">
    <w:pPr>
      <w:pStyle w:val="Cabealho"/>
      <w:spacing w:before="0" w:line="240"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75" w:type="pct"/>
      <w:jc w:val="center"/>
      <w:tblBorders>
        <w:bottom w:val="single" w:sz="4" w:space="0" w:color="auto"/>
      </w:tblBorders>
      <w:tblLook w:val="04A0" w:firstRow="1" w:lastRow="0" w:firstColumn="1" w:lastColumn="0" w:noHBand="0" w:noVBand="1"/>
    </w:tblPr>
    <w:tblGrid>
      <w:gridCol w:w="314"/>
      <w:gridCol w:w="8349"/>
    </w:tblGrid>
    <w:tr w:rsidR="00EC7384" w14:paraId="754BD0EB" w14:textId="77777777" w:rsidTr="0036742C">
      <w:trPr>
        <w:trHeight w:val="1011"/>
        <w:jc w:val="center"/>
      </w:trPr>
      <w:tc>
        <w:tcPr>
          <w:tcW w:w="181" w:type="pct"/>
          <w:tcBorders>
            <w:bottom w:val="single" w:sz="12" w:space="0" w:color="000000"/>
          </w:tcBorders>
          <w:shd w:val="clear" w:color="auto" w:fill="auto"/>
        </w:tcPr>
        <w:p w14:paraId="651892AB" w14:textId="77777777" w:rsidR="00EC7384" w:rsidRPr="00752009" w:rsidRDefault="00EC7384" w:rsidP="00797A90">
          <w:pPr>
            <w:pStyle w:val="Cabealho"/>
            <w:jc w:val="right"/>
            <w:rPr>
              <w:b/>
              <w:bCs/>
              <w:color w:val="FFFFFF"/>
            </w:rPr>
          </w:pPr>
          <w:r>
            <w:rPr>
              <w:rFonts w:cs="Arial"/>
              <w:b/>
              <w:bCs/>
              <w:noProof/>
              <w:color w:val="000000"/>
            </w:rPr>
            <w:drawing>
              <wp:anchor distT="0" distB="0" distL="114300" distR="114300" simplePos="0" relativeHeight="251661312" behindDoc="0" locked="0" layoutInCell="1" allowOverlap="1" wp14:anchorId="789ACCBE" wp14:editId="65AD7B26">
                <wp:simplePos x="0" y="0"/>
                <wp:positionH relativeFrom="column">
                  <wp:posOffset>-53340</wp:posOffset>
                </wp:positionH>
                <wp:positionV relativeFrom="paragraph">
                  <wp:posOffset>32385</wp:posOffset>
                </wp:positionV>
                <wp:extent cx="549275" cy="610235"/>
                <wp:effectExtent l="19050" t="19050" r="22225" b="184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2477">
                          <a:off x="0" y="0"/>
                          <a:ext cx="54927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pct"/>
          <w:tcBorders>
            <w:bottom w:val="single" w:sz="12" w:space="0" w:color="000000"/>
          </w:tcBorders>
          <w:shd w:val="clear" w:color="auto" w:fill="auto"/>
        </w:tcPr>
        <w:p w14:paraId="7ABF9B2F" w14:textId="77777777" w:rsidR="00EC7384" w:rsidRPr="00752009" w:rsidRDefault="00EC7384" w:rsidP="00797A90">
          <w:pPr>
            <w:spacing w:before="0" w:line="240" w:lineRule="auto"/>
            <w:jc w:val="center"/>
            <w:rPr>
              <w:rFonts w:cs="Arial"/>
              <w:b/>
              <w:bCs/>
              <w:caps/>
              <w:color w:val="000000"/>
              <w:sz w:val="16"/>
            </w:rPr>
          </w:pPr>
          <w:r w:rsidRPr="00752009">
            <w:rPr>
              <w:rFonts w:cs="Arial"/>
              <w:b/>
              <w:bCs/>
              <w:caps/>
              <w:color w:val="000000"/>
              <w:sz w:val="16"/>
            </w:rPr>
            <w:t>Estado do Rio Grande do Sul</w:t>
          </w:r>
        </w:p>
        <w:p w14:paraId="23B15DF3" w14:textId="77777777" w:rsidR="00EC7384" w:rsidRPr="00752009" w:rsidRDefault="00EC7384" w:rsidP="00797A90">
          <w:pPr>
            <w:spacing w:line="240" w:lineRule="auto"/>
            <w:jc w:val="center"/>
            <w:rPr>
              <w:rFonts w:cs="Arial"/>
              <w:b/>
              <w:bCs/>
              <w:caps/>
              <w:color w:val="000000"/>
              <w:spacing w:val="40"/>
              <w:sz w:val="22"/>
              <w:szCs w:val="36"/>
            </w:rPr>
          </w:pPr>
          <w:r w:rsidRPr="00752009">
            <w:rPr>
              <w:rFonts w:cs="Arial"/>
              <w:b/>
              <w:bCs/>
              <w:caps/>
              <w:color w:val="000000"/>
              <w:spacing w:val="40"/>
              <w:sz w:val="22"/>
              <w:szCs w:val="36"/>
            </w:rPr>
            <w:t>MUNICÍPIO DE JÓIA – PODER EXECUTIVO</w:t>
          </w:r>
        </w:p>
        <w:p w14:paraId="666E0120" w14:textId="77777777" w:rsidR="00EC7384" w:rsidRPr="00752009" w:rsidRDefault="00EC7384" w:rsidP="00797A90">
          <w:pPr>
            <w:spacing w:line="240" w:lineRule="auto"/>
            <w:jc w:val="center"/>
            <w:rPr>
              <w:rFonts w:cs="Arial"/>
              <w:b/>
              <w:bCs/>
              <w:caps/>
              <w:color w:val="000000"/>
              <w:spacing w:val="40"/>
              <w:sz w:val="10"/>
              <w:szCs w:val="10"/>
            </w:rPr>
          </w:pPr>
          <w:r w:rsidRPr="00752009">
            <w:rPr>
              <w:rFonts w:cs="Arial"/>
              <w:b/>
              <w:bCs/>
              <w:caps/>
              <w:color w:val="000000"/>
              <w:spacing w:val="40"/>
              <w:sz w:val="18"/>
              <w:szCs w:val="36"/>
            </w:rPr>
            <w:t>“Terra das Nascentes”</w:t>
          </w:r>
        </w:p>
        <w:p w14:paraId="252E1E44" w14:textId="77777777" w:rsidR="00EC7384" w:rsidRPr="00752009" w:rsidRDefault="00EC7384" w:rsidP="00797A90">
          <w:pPr>
            <w:spacing w:after="120" w:line="240" w:lineRule="auto"/>
            <w:jc w:val="center"/>
            <w:rPr>
              <w:bCs/>
              <w:caps/>
              <w:color w:val="000000"/>
              <w:sz w:val="16"/>
            </w:rPr>
          </w:pPr>
          <w:r w:rsidRPr="00752009">
            <w:rPr>
              <w:rFonts w:cs="Arial"/>
              <w:b/>
              <w:bCs/>
              <w:caps/>
              <w:color w:val="000000"/>
              <w:sz w:val="16"/>
            </w:rPr>
            <w:t>SECRETARIA MUNICIPAL DE ADMINISTRAÇÃO</w:t>
          </w:r>
        </w:p>
      </w:tc>
    </w:tr>
  </w:tbl>
  <w:p w14:paraId="09B33076" w14:textId="42D591F7" w:rsidR="00EC7384" w:rsidRPr="00E51D7E" w:rsidRDefault="00EC7384" w:rsidP="00E51D7E">
    <w:pPr>
      <w:pStyle w:val="Cabealho"/>
      <w:tabs>
        <w:tab w:val="clear" w:pos="4252"/>
        <w:tab w:val="clear" w:pos="8504"/>
        <w:tab w:val="left" w:pos="2460"/>
      </w:tabs>
      <w:spacing w:before="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D91D2E"/>
    <w:multiLevelType w:val="hybridMultilevel"/>
    <w:tmpl w:val="41EC4788"/>
    <w:lvl w:ilvl="0" w:tplc="AD18F7E0">
      <w:start w:val="1"/>
      <w:numFmt w:val="lowerLetter"/>
      <w:pStyle w:val="Textoordenadoporletras"/>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9D9217D"/>
    <w:multiLevelType w:val="multilevel"/>
    <w:tmpl w:val="B652ED9C"/>
    <w:lvl w:ilvl="0">
      <w:start w:val="1"/>
      <w:numFmt w:val="decimal"/>
      <w:pStyle w:val="Ttulo1"/>
      <w:lvlText w:val="%1."/>
      <w:lvlJc w:val="left"/>
      <w:pPr>
        <w:ind w:left="502" w:hanging="360"/>
      </w:pPr>
      <w:rPr>
        <w:rFonts w:ascii="time" w:hAnsi="time" w:hint="default"/>
        <w:b/>
        <w:i w:val="0"/>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2"/>
    <w:lvlOverride w:ilvl="0">
      <w:startOverride w:val="8"/>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44"/>
    <w:rsid w:val="000001FD"/>
    <w:rsid w:val="000024A0"/>
    <w:rsid w:val="000029FC"/>
    <w:rsid w:val="0000326C"/>
    <w:rsid w:val="00004BC1"/>
    <w:rsid w:val="00006A52"/>
    <w:rsid w:val="00007977"/>
    <w:rsid w:val="00010A6B"/>
    <w:rsid w:val="00012CD1"/>
    <w:rsid w:val="00015333"/>
    <w:rsid w:val="000202C8"/>
    <w:rsid w:val="00036846"/>
    <w:rsid w:val="00037038"/>
    <w:rsid w:val="00037645"/>
    <w:rsid w:val="000379CD"/>
    <w:rsid w:val="00040950"/>
    <w:rsid w:val="00042CF1"/>
    <w:rsid w:val="0004306F"/>
    <w:rsid w:val="00050E53"/>
    <w:rsid w:val="00055993"/>
    <w:rsid w:val="000612AA"/>
    <w:rsid w:val="0006311B"/>
    <w:rsid w:val="0006397B"/>
    <w:rsid w:val="00070DA9"/>
    <w:rsid w:val="0007193A"/>
    <w:rsid w:val="000725D7"/>
    <w:rsid w:val="00073117"/>
    <w:rsid w:val="00074F32"/>
    <w:rsid w:val="00080962"/>
    <w:rsid w:val="00082FAC"/>
    <w:rsid w:val="00083228"/>
    <w:rsid w:val="00084123"/>
    <w:rsid w:val="0008502F"/>
    <w:rsid w:val="00086142"/>
    <w:rsid w:val="00086F53"/>
    <w:rsid w:val="00087D52"/>
    <w:rsid w:val="000906F3"/>
    <w:rsid w:val="000913B8"/>
    <w:rsid w:val="00097593"/>
    <w:rsid w:val="000A00C8"/>
    <w:rsid w:val="000A2B1F"/>
    <w:rsid w:val="000A2C74"/>
    <w:rsid w:val="000A3430"/>
    <w:rsid w:val="000A3AC1"/>
    <w:rsid w:val="000A43F5"/>
    <w:rsid w:val="000A567E"/>
    <w:rsid w:val="000B3120"/>
    <w:rsid w:val="000B46C1"/>
    <w:rsid w:val="000B6475"/>
    <w:rsid w:val="000B7BF2"/>
    <w:rsid w:val="000C1B2D"/>
    <w:rsid w:val="000C390B"/>
    <w:rsid w:val="000C42DF"/>
    <w:rsid w:val="000C7C8F"/>
    <w:rsid w:val="000D0F3D"/>
    <w:rsid w:val="000D1284"/>
    <w:rsid w:val="000D165F"/>
    <w:rsid w:val="000D2FF2"/>
    <w:rsid w:val="000D3503"/>
    <w:rsid w:val="000D7445"/>
    <w:rsid w:val="000D79F5"/>
    <w:rsid w:val="000E346E"/>
    <w:rsid w:val="000E3AEB"/>
    <w:rsid w:val="000E60FE"/>
    <w:rsid w:val="000E6FF7"/>
    <w:rsid w:val="000F0075"/>
    <w:rsid w:val="000F008C"/>
    <w:rsid w:val="000F1FC8"/>
    <w:rsid w:val="000F2230"/>
    <w:rsid w:val="000F2490"/>
    <w:rsid w:val="000F3790"/>
    <w:rsid w:val="000F408D"/>
    <w:rsid w:val="000F46BD"/>
    <w:rsid w:val="000F4919"/>
    <w:rsid w:val="00102ED3"/>
    <w:rsid w:val="00103849"/>
    <w:rsid w:val="00105C6E"/>
    <w:rsid w:val="001072DC"/>
    <w:rsid w:val="0010799D"/>
    <w:rsid w:val="001106D8"/>
    <w:rsid w:val="0011163D"/>
    <w:rsid w:val="0011167B"/>
    <w:rsid w:val="001116D5"/>
    <w:rsid w:val="0011376C"/>
    <w:rsid w:val="00117670"/>
    <w:rsid w:val="0012250D"/>
    <w:rsid w:val="0012404E"/>
    <w:rsid w:val="00125A24"/>
    <w:rsid w:val="001262A3"/>
    <w:rsid w:val="00130B8C"/>
    <w:rsid w:val="00132440"/>
    <w:rsid w:val="0013385C"/>
    <w:rsid w:val="00133A3D"/>
    <w:rsid w:val="00135D59"/>
    <w:rsid w:val="00136BA5"/>
    <w:rsid w:val="00137168"/>
    <w:rsid w:val="001378FA"/>
    <w:rsid w:val="00142FE1"/>
    <w:rsid w:val="00143298"/>
    <w:rsid w:val="0014586A"/>
    <w:rsid w:val="001472CE"/>
    <w:rsid w:val="0015039C"/>
    <w:rsid w:val="001512F7"/>
    <w:rsid w:val="001530C8"/>
    <w:rsid w:val="001542ED"/>
    <w:rsid w:val="00156D60"/>
    <w:rsid w:val="00164A09"/>
    <w:rsid w:val="00166502"/>
    <w:rsid w:val="001701FF"/>
    <w:rsid w:val="001711C2"/>
    <w:rsid w:val="001743F0"/>
    <w:rsid w:val="001759DD"/>
    <w:rsid w:val="001769E3"/>
    <w:rsid w:val="00182085"/>
    <w:rsid w:val="00182470"/>
    <w:rsid w:val="00183D44"/>
    <w:rsid w:val="00187D2E"/>
    <w:rsid w:val="0019089C"/>
    <w:rsid w:val="0019236E"/>
    <w:rsid w:val="001949F0"/>
    <w:rsid w:val="00195CD0"/>
    <w:rsid w:val="00195DE4"/>
    <w:rsid w:val="00196B50"/>
    <w:rsid w:val="00196DD6"/>
    <w:rsid w:val="001A0F7B"/>
    <w:rsid w:val="001A4BA9"/>
    <w:rsid w:val="001A5277"/>
    <w:rsid w:val="001A52C9"/>
    <w:rsid w:val="001A5FC6"/>
    <w:rsid w:val="001A7446"/>
    <w:rsid w:val="001B0294"/>
    <w:rsid w:val="001B0A49"/>
    <w:rsid w:val="001B13AB"/>
    <w:rsid w:val="001B2361"/>
    <w:rsid w:val="001B39D1"/>
    <w:rsid w:val="001B4CAD"/>
    <w:rsid w:val="001C168B"/>
    <w:rsid w:val="001C3FBA"/>
    <w:rsid w:val="001C72C1"/>
    <w:rsid w:val="001D0AE5"/>
    <w:rsid w:val="001D3595"/>
    <w:rsid w:val="001E0519"/>
    <w:rsid w:val="001E1BCC"/>
    <w:rsid w:val="001E555A"/>
    <w:rsid w:val="001E6A03"/>
    <w:rsid w:val="001E6E96"/>
    <w:rsid w:val="001E7C06"/>
    <w:rsid w:val="001E7FA9"/>
    <w:rsid w:val="001F0BF4"/>
    <w:rsid w:val="001F2E44"/>
    <w:rsid w:val="001F35F2"/>
    <w:rsid w:val="001F526F"/>
    <w:rsid w:val="001F55DE"/>
    <w:rsid w:val="001F5F41"/>
    <w:rsid w:val="002018B1"/>
    <w:rsid w:val="00201BB9"/>
    <w:rsid w:val="0020483A"/>
    <w:rsid w:val="00205844"/>
    <w:rsid w:val="00213CFF"/>
    <w:rsid w:val="002162C8"/>
    <w:rsid w:val="0021641C"/>
    <w:rsid w:val="00216987"/>
    <w:rsid w:val="002216BF"/>
    <w:rsid w:val="002219CA"/>
    <w:rsid w:val="00221A41"/>
    <w:rsid w:val="00221D14"/>
    <w:rsid w:val="00222929"/>
    <w:rsid w:val="00225107"/>
    <w:rsid w:val="00226249"/>
    <w:rsid w:val="00230537"/>
    <w:rsid w:val="00232E13"/>
    <w:rsid w:val="002349E9"/>
    <w:rsid w:val="00237EF8"/>
    <w:rsid w:val="00243DB7"/>
    <w:rsid w:val="00243FD9"/>
    <w:rsid w:val="00246417"/>
    <w:rsid w:val="00246C53"/>
    <w:rsid w:val="002473C8"/>
    <w:rsid w:val="00247C4F"/>
    <w:rsid w:val="00250F2D"/>
    <w:rsid w:val="00252A83"/>
    <w:rsid w:val="002534C2"/>
    <w:rsid w:val="00253590"/>
    <w:rsid w:val="002555B7"/>
    <w:rsid w:val="00256459"/>
    <w:rsid w:val="00257A5E"/>
    <w:rsid w:val="00257E2A"/>
    <w:rsid w:val="00260AEE"/>
    <w:rsid w:val="00262963"/>
    <w:rsid w:val="00267449"/>
    <w:rsid w:val="00272B1D"/>
    <w:rsid w:val="002736C0"/>
    <w:rsid w:val="00274825"/>
    <w:rsid w:val="00275676"/>
    <w:rsid w:val="00277B6F"/>
    <w:rsid w:val="00283C0D"/>
    <w:rsid w:val="00285D87"/>
    <w:rsid w:val="00285F58"/>
    <w:rsid w:val="00286FDA"/>
    <w:rsid w:val="00287742"/>
    <w:rsid w:val="00290DFD"/>
    <w:rsid w:val="00294184"/>
    <w:rsid w:val="00294D77"/>
    <w:rsid w:val="0029740E"/>
    <w:rsid w:val="002A1857"/>
    <w:rsid w:val="002A2216"/>
    <w:rsid w:val="002A2A42"/>
    <w:rsid w:val="002A2F37"/>
    <w:rsid w:val="002A3D0C"/>
    <w:rsid w:val="002A5096"/>
    <w:rsid w:val="002A6D47"/>
    <w:rsid w:val="002A77C9"/>
    <w:rsid w:val="002A7853"/>
    <w:rsid w:val="002B1240"/>
    <w:rsid w:val="002B4F9D"/>
    <w:rsid w:val="002C1532"/>
    <w:rsid w:val="002C3C14"/>
    <w:rsid w:val="002C3C79"/>
    <w:rsid w:val="002C4508"/>
    <w:rsid w:val="002C71D1"/>
    <w:rsid w:val="002C7F21"/>
    <w:rsid w:val="002D1C0B"/>
    <w:rsid w:val="002D2C68"/>
    <w:rsid w:val="002D3950"/>
    <w:rsid w:val="002D3FEF"/>
    <w:rsid w:val="002D4492"/>
    <w:rsid w:val="002E0012"/>
    <w:rsid w:val="002E1753"/>
    <w:rsid w:val="002E45E1"/>
    <w:rsid w:val="002E6078"/>
    <w:rsid w:val="002F1A85"/>
    <w:rsid w:val="002F27A3"/>
    <w:rsid w:val="002F2B51"/>
    <w:rsid w:val="002F54B9"/>
    <w:rsid w:val="002F57F2"/>
    <w:rsid w:val="002F5D1F"/>
    <w:rsid w:val="002F63E0"/>
    <w:rsid w:val="00300B71"/>
    <w:rsid w:val="0030229D"/>
    <w:rsid w:val="003117C3"/>
    <w:rsid w:val="00311889"/>
    <w:rsid w:val="003138DB"/>
    <w:rsid w:val="00314A70"/>
    <w:rsid w:val="00315234"/>
    <w:rsid w:val="0031558E"/>
    <w:rsid w:val="003156D1"/>
    <w:rsid w:val="003159E6"/>
    <w:rsid w:val="00317E58"/>
    <w:rsid w:val="0032124F"/>
    <w:rsid w:val="00321618"/>
    <w:rsid w:val="00324D30"/>
    <w:rsid w:val="00325411"/>
    <w:rsid w:val="003263E4"/>
    <w:rsid w:val="00326DAD"/>
    <w:rsid w:val="00331EB9"/>
    <w:rsid w:val="00333100"/>
    <w:rsid w:val="00333135"/>
    <w:rsid w:val="00334690"/>
    <w:rsid w:val="00336284"/>
    <w:rsid w:val="00340B5F"/>
    <w:rsid w:val="003429E1"/>
    <w:rsid w:val="00344437"/>
    <w:rsid w:val="00344569"/>
    <w:rsid w:val="00345F99"/>
    <w:rsid w:val="00346885"/>
    <w:rsid w:val="003473B6"/>
    <w:rsid w:val="003512BF"/>
    <w:rsid w:val="00351761"/>
    <w:rsid w:val="00352D90"/>
    <w:rsid w:val="00353EE2"/>
    <w:rsid w:val="00353F60"/>
    <w:rsid w:val="00355BF5"/>
    <w:rsid w:val="00355F7B"/>
    <w:rsid w:val="00356279"/>
    <w:rsid w:val="003565BA"/>
    <w:rsid w:val="00361312"/>
    <w:rsid w:val="00362299"/>
    <w:rsid w:val="0036258C"/>
    <w:rsid w:val="00362A4C"/>
    <w:rsid w:val="00362D41"/>
    <w:rsid w:val="003652AA"/>
    <w:rsid w:val="00366799"/>
    <w:rsid w:val="00366BFE"/>
    <w:rsid w:val="0036707C"/>
    <w:rsid w:val="0036742C"/>
    <w:rsid w:val="003719B0"/>
    <w:rsid w:val="003726E2"/>
    <w:rsid w:val="00372AC9"/>
    <w:rsid w:val="00373042"/>
    <w:rsid w:val="0037709B"/>
    <w:rsid w:val="00380205"/>
    <w:rsid w:val="00382204"/>
    <w:rsid w:val="003853D7"/>
    <w:rsid w:val="0038665F"/>
    <w:rsid w:val="00391015"/>
    <w:rsid w:val="00392714"/>
    <w:rsid w:val="00393090"/>
    <w:rsid w:val="00395203"/>
    <w:rsid w:val="003976F6"/>
    <w:rsid w:val="003A0292"/>
    <w:rsid w:val="003A16E6"/>
    <w:rsid w:val="003A2E9C"/>
    <w:rsid w:val="003A6BB0"/>
    <w:rsid w:val="003B0DAB"/>
    <w:rsid w:val="003B0FF7"/>
    <w:rsid w:val="003B137B"/>
    <w:rsid w:val="003B142D"/>
    <w:rsid w:val="003B566B"/>
    <w:rsid w:val="003B5AFA"/>
    <w:rsid w:val="003C1597"/>
    <w:rsid w:val="003C510A"/>
    <w:rsid w:val="003C7E6C"/>
    <w:rsid w:val="003C7FEA"/>
    <w:rsid w:val="003D1D4C"/>
    <w:rsid w:val="003D4C20"/>
    <w:rsid w:val="003D7216"/>
    <w:rsid w:val="003E50A4"/>
    <w:rsid w:val="003E628A"/>
    <w:rsid w:val="003E6584"/>
    <w:rsid w:val="003E7F95"/>
    <w:rsid w:val="003F0124"/>
    <w:rsid w:val="003F0CC4"/>
    <w:rsid w:val="003F2AD4"/>
    <w:rsid w:val="003F49EF"/>
    <w:rsid w:val="003F5621"/>
    <w:rsid w:val="003F58BB"/>
    <w:rsid w:val="0040375C"/>
    <w:rsid w:val="00404184"/>
    <w:rsid w:val="004075A0"/>
    <w:rsid w:val="0041041D"/>
    <w:rsid w:val="00411777"/>
    <w:rsid w:val="00411A24"/>
    <w:rsid w:val="00412D20"/>
    <w:rsid w:val="004157DB"/>
    <w:rsid w:val="00417E84"/>
    <w:rsid w:val="00422E71"/>
    <w:rsid w:val="00426605"/>
    <w:rsid w:val="004267FD"/>
    <w:rsid w:val="00426CD6"/>
    <w:rsid w:val="004307FA"/>
    <w:rsid w:val="00430924"/>
    <w:rsid w:val="00430B3E"/>
    <w:rsid w:val="00431314"/>
    <w:rsid w:val="00440D1B"/>
    <w:rsid w:val="00441E5E"/>
    <w:rsid w:val="00442D52"/>
    <w:rsid w:val="00444C1E"/>
    <w:rsid w:val="00444E60"/>
    <w:rsid w:val="00444F7A"/>
    <w:rsid w:val="00446089"/>
    <w:rsid w:val="00451247"/>
    <w:rsid w:val="0045173B"/>
    <w:rsid w:val="00452A16"/>
    <w:rsid w:val="004549EA"/>
    <w:rsid w:val="0045638C"/>
    <w:rsid w:val="00457957"/>
    <w:rsid w:val="00460481"/>
    <w:rsid w:val="00460C6B"/>
    <w:rsid w:val="00462204"/>
    <w:rsid w:val="004634D4"/>
    <w:rsid w:val="00463B0B"/>
    <w:rsid w:val="00463EE1"/>
    <w:rsid w:val="0046507B"/>
    <w:rsid w:val="0047072A"/>
    <w:rsid w:val="00474191"/>
    <w:rsid w:val="00477FDE"/>
    <w:rsid w:val="00481FC2"/>
    <w:rsid w:val="004822E8"/>
    <w:rsid w:val="004900A3"/>
    <w:rsid w:val="00490618"/>
    <w:rsid w:val="004908F1"/>
    <w:rsid w:val="00491054"/>
    <w:rsid w:val="00491B0C"/>
    <w:rsid w:val="00493567"/>
    <w:rsid w:val="00493BD1"/>
    <w:rsid w:val="00494268"/>
    <w:rsid w:val="004968C8"/>
    <w:rsid w:val="00497BB0"/>
    <w:rsid w:val="004A0A50"/>
    <w:rsid w:val="004A0C60"/>
    <w:rsid w:val="004A11CD"/>
    <w:rsid w:val="004A1706"/>
    <w:rsid w:val="004A2051"/>
    <w:rsid w:val="004A5972"/>
    <w:rsid w:val="004A794E"/>
    <w:rsid w:val="004B19C2"/>
    <w:rsid w:val="004B44F3"/>
    <w:rsid w:val="004B55F6"/>
    <w:rsid w:val="004B5B82"/>
    <w:rsid w:val="004B6A61"/>
    <w:rsid w:val="004B6B1F"/>
    <w:rsid w:val="004B7383"/>
    <w:rsid w:val="004B7C12"/>
    <w:rsid w:val="004C07CB"/>
    <w:rsid w:val="004C2EA0"/>
    <w:rsid w:val="004C63EE"/>
    <w:rsid w:val="004C7973"/>
    <w:rsid w:val="004D007F"/>
    <w:rsid w:val="004D18C8"/>
    <w:rsid w:val="004D2165"/>
    <w:rsid w:val="004D2D25"/>
    <w:rsid w:val="004D5D20"/>
    <w:rsid w:val="004D7263"/>
    <w:rsid w:val="004E22B5"/>
    <w:rsid w:val="004E499E"/>
    <w:rsid w:val="004E5440"/>
    <w:rsid w:val="004E7C32"/>
    <w:rsid w:val="004F13C6"/>
    <w:rsid w:val="004F4BA0"/>
    <w:rsid w:val="004F5901"/>
    <w:rsid w:val="004F5AB1"/>
    <w:rsid w:val="004F673D"/>
    <w:rsid w:val="004F6BDA"/>
    <w:rsid w:val="005013D6"/>
    <w:rsid w:val="0050428B"/>
    <w:rsid w:val="00510C13"/>
    <w:rsid w:val="00510C8A"/>
    <w:rsid w:val="00510D12"/>
    <w:rsid w:val="00511247"/>
    <w:rsid w:val="005147BD"/>
    <w:rsid w:val="00515664"/>
    <w:rsid w:val="00520D1B"/>
    <w:rsid w:val="005224C4"/>
    <w:rsid w:val="00523055"/>
    <w:rsid w:val="00525F88"/>
    <w:rsid w:val="00526FB5"/>
    <w:rsid w:val="00527DB8"/>
    <w:rsid w:val="00530391"/>
    <w:rsid w:val="0053055A"/>
    <w:rsid w:val="005308DA"/>
    <w:rsid w:val="0053115D"/>
    <w:rsid w:val="00531CAC"/>
    <w:rsid w:val="00532C26"/>
    <w:rsid w:val="00533249"/>
    <w:rsid w:val="00534472"/>
    <w:rsid w:val="00535F86"/>
    <w:rsid w:val="00540F2A"/>
    <w:rsid w:val="00544339"/>
    <w:rsid w:val="00544FAF"/>
    <w:rsid w:val="00546080"/>
    <w:rsid w:val="005473CA"/>
    <w:rsid w:val="00550D7E"/>
    <w:rsid w:val="005566C7"/>
    <w:rsid w:val="0055727C"/>
    <w:rsid w:val="0056258A"/>
    <w:rsid w:val="00565E64"/>
    <w:rsid w:val="00571240"/>
    <w:rsid w:val="00574D4D"/>
    <w:rsid w:val="005769EB"/>
    <w:rsid w:val="00584ED7"/>
    <w:rsid w:val="00585BD2"/>
    <w:rsid w:val="005863D3"/>
    <w:rsid w:val="00592107"/>
    <w:rsid w:val="00592B6B"/>
    <w:rsid w:val="005944F6"/>
    <w:rsid w:val="005A257F"/>
    <w:rsid w:val="005A6A85"/>
    <w:rsid w:val="005B0B71"/>
    <w:rsid w:val="005B1271"/>
    <w:rsid w:val="005B1738"/>
    <w:rsid w:val="005B45A5"/>
    <w:rsid w:val="005C56B9"/>
    <w:rsid w:val="005D0C8E"/>
    <w:rsid w:val="005D10FF"/>
    <w:rsid w:val="005D27DD"/>
    <w:rsid w:val="005D4AC0"/>
    <w:rsid w:val="005D7381"/>
    <w:rsid w:val="005E1CEC"/>
    <w:rsid w:val="005E272B"/>
    <w:rsid w:val="005E418D"/>
    <w:rsid w:val="005F1DD8"/>
    <w:rsid w:val="005F1F38"/>
    <w:rsid w:val="005F458A"/>
    <w:rsid w:val="005F5E74"/>
    <w:rsid w:val="00601AC9"/>
    <w:rsid w:val="00604316"/>
    <w:rsid w:val="00612E34"/>
    <w:rsid w:val="00613F38"/>
    <w:rsid w:val="006157CC"/>
    <w:rsid w:val="00615D78"/>
    <w:rsid w:val="00620C7B"/>
    <w:rsid w:val="00621162"/>
    <w:rsid w:val="006211BC"/>
    <w:rsid w:val="0062480B"/>
    <w:rsid w:val="00626A63"/>
    <w:rsid w:val="00630AB0"/>
    <w:rsid w:val="006336A5"/>
    <w:rsid w:val="006347B8"/>
    <w:rsid w:val="00636F2D"/>
    <w:rsid w:val="00637652"/>
    <w:rsid w:val="0064003B"/>
    <w:rsid w:val="00640101"/>
    <w:rsid w:val="00642189"/>
    <w:rsid w:val="00644926"/>
    <w:rsid w:val="0064596A"/>
    <w:rsid w:val="00646116"/>
    <w:rsid w:val="00654E7B"/>
    <w:rsid w:val="00655F0B"/>
    <w:rsid w:val="006572DF"/>
    <w:rsid w:val="0066072E"/>
    <w:rsid w:val="00662450"/>
    <w:rsid w:val="006629F7"/>
    <w:rsid w:val="006649F2"/>
    <w:rsid w:val="006654C0"/>
    <w:rsid w:val="00666C9C"/>
    <w:rsid w:val="00666E5C"/>
    <w:rsid w:val="006678E8"/>
    <w:rsid w:val="006728AF"/>
    <w:rsid w:val="00675F7F"/>
    <w:rsid w:val="00676810"/>
    <w:rsid w:val="0068074E"/>
    <w:rsid w:val="0068112D"/>
    <w:rsid w:val="00681196"/>
    <w:rsid w:val="006814A1"/>
    <w:rsid w:val="0068463E"/>
    <w:rsid w:val="006848FE"/>
    <w:rsid w:val="0068502C"/>
    <w:rsid w:val="00685595"/>
    <w:rsid w:val="006855A7"/>
    <w:rsid w:val="00686FF7"/>
    <w:rsid w:val="00691D92"/>
    <w:rsid w:val="00695965"/>
    <w:rsid w:val="0069646A"/>
    <w:rsid w:val="006A142B"/>
    <w:rsid w:val="006A1854"/>
    <w:rsid w:val="006A3400"/>
    <w:rsid w:val="006A5D20"/>
    <w:rsid w:val="006B00CE"/>
    <w:rsid w:val="006B087E"/>
    <w:rsid w:val="006B08F6"/>
    <w:rsid w:val="006B2307"/>
    <w:rsid w:val="006B2773"/>
    <w:rsid w:val="006B2A29"/>
    <w:rsid w:val="006C029F"/>
    <w:rsid w:val="006C2720"/>
    <w:rsid w:val="006C4964"/>
    <w:rsid w:val="006C5501"/>
    <w:rsid w:val="006C6C0C"/>
    <w:rsid w:val="006C6D3D"/>
    <w:rsid w:val="006D0C34"/>
    <w:rsid w:val="006D21DD"/>
    <w:rsid w:val="006D4508"/>
    <w:rsid w:val="006D4B5D"/>
    <w:rsid w:val="006D67FF"/>
    <w:rsid w:val="006E03CA"/>
    <w:rsid w:val="006E1AFD"/>
    <w:rsid w:val="006E4A26"/>
    <w:rsid w:val="006E5C5D"/>
    <w:rsid w:val="006E5CB8"/>
    <w:rsid w:val="006E67FA"/>
    <w:rsid w:val="006F242B"/>
    <w:rsid w:val="006F4473"/>
    <w:rsid w:val="006F73D7"/>
    <w:rsid w:val="007001EA"/>
    <w:rsid w:val="00702FF5"/>
    <w:rsid w:val="00704485"/>
    <w:rsid w:val="00705832"/>
    <w:rsid w:val="00706AE9"/>
    <w:rsid w:val="007112F7"/>
    <w:rsid w:val="0071173B"/>
    <w:rsid w:val="00713217"/>
    <w:rsid w:val="0071628A"/>
    <w:rsid w:val="0071791B"/>
    <w:rsid w:val="00721723"/>
    <w:rsid w:val="0072189D"/>
    <w:rsid w:val="007244DE"/>
    <w:rsid w:val="0073184D"/>
    <w:rsid w:val="00733F78"/>
    <w:rsid w:val="00734F28"/>
    <w:rsid w:val="0073648B"/>
    <w:rsid w:val="0073677B"/>
    <w:rsid w:val="00741D49"/>
    <w:rsid w:val="00742679"/>
    <w:rsid w:val="00745B56"/>
    <w:rsid w:val="0074701B"/>
    <w:rsid w:val="0075014C"/>
    <w:rsid w:val="00752009"/>
    <w:rsid w:val="00753556"/>
    <w:rsid w:val="00756E00"/>
    <w:rsid w:val="00757629"/>
    <w:rsid w:val="00757886"/>
    <w:rsid w:val="00757B8D"/>
    <w:rsid w:val="00757DDB"/>
    <w:rsid w:val="00761FE3"/>
    <w:rsid w:val="00767691"/>
    <w:rsid w:val="00767A9F"/>
    <w:rsid w:val="0077380B"/>
    <w:rsid w:val="00773CFD"/>
    <w:rsid w:val="007756AD"/>
    <w:rsid w:val="00775F81"/>
    <w:rsid w:val="007761E4"/>
    <w:rsid w:val="007763B0"/>
    <w:rsid w:val="0077667B"/>
    <w:rsid w:val="00785196"/>
    <w:rsid w:val="00787970"/>
    <w:rsid w:val="0079757F"/>
    <w:rsid w:val="00797A90"/>
    <w:rsid w:val="007A08E5"/>
    <w:rsid w:val="007A1DD2"/>
    <w:rsid w:val="007A2909"/>
    <w:rsid w:val="007A661A"/>
    <w:rsid w:val="007B0E64"/>
    <w:rsid w:val="007B2E6E"/>
    <w:rsid w:val="007B3F39"/>
    <w:rsid w:val="007B6324"/>
    <w:rsid w:val="007C0A95"/>
    <w:rsid w:val="007C2299"/>
    <w:rsid w:val="007D2FF7"/>
    <w:rsid w:val="007D5055"/>
    <w:rsid w:val="007E16B5"/>
    <w:rsid w:val="007E2D60"/>
    <w:rsid w:val="007E6408"/>
    <w:rsid w:val="007F00D2"/>
    <w:rsid w:val="007F6D58"/>
    <w:rsid w:val="008005F1"/>
    <w:rsid w:val="00801856"/>
    <w:rsid w:val="00801B54"/>
    <w:rsid w:val="00802DA6"/>
    <w:rsid w:val="00803EE0"/>
    <w:rsid w:val="00810D38"/>
    <w:rsid w:val="00813706"/>
    <w:rsid w:val="00816CA7"/>
    <w:rsid w:val="0082070A"/>
    <w:rsid w:val="008231BF"/>
    <w:rsid w:val="0082356C"/>
    <w:rsid w:val="00824BC8"/>
    <w:rsid w:val="008253E3"/>
    <w:rsid w:val="008261D0"/>
    <w:rsid w:val="00826372"/>
    <w:rsid w:val="00826E80"/>
    <w:rsid w:val="00827B8F"/>
    <w:rsid w:val="00830307"/>
    <w:rsid w:val="00830E90"/>
    <w:rsid w:val="008368F1"/>
    <w:rsid w:val="00836C12"/>
    <w:rsid w:val="00836EEA"/>
    <w:rsid w:val="00841718"/>
    <w:rsid w:val="00846D88"/>
    <w:rsid w:val="0085618A"/>
    <w:rsid w:val="0085778A"/>
    <w:rsid w:val="00863DBB"/>
    <w:rsid w:val="00864AE9"/>
    <w:rsid w:val="008675C8"/>
    <w:rsid w:val="00867C58"/>
    <w:rsid w:val="00870C4A"/>
    <w:rsid w:val="00871F98"/>
    <w:rsid w:val="00872649"/>
    <w:rsid w:val="0087439B"/>
    <w:rsid w:val="00875A89"/>
    <w:rsid w:val="0087750D"/>
    <w:rsid w:val="00877907"/>
    <w:rsid w:val="00877B7A"/>
    <w:rsid w:val="00880300"/>
    <w:rsid w:val="008803FD"/>
    <w:rsid w:val="00880AE9"/>
    <w:rsid w:val="008818A3"/>
    <w:rsid w:val="00881DA1"/>
    <w:rsid w:val="008827EB"/>
    <w:rsid w:val="00883C0F"/>
    <w:rsid w:val="00885B7A"/>
    <w:rsid w:val="00891AAC"/>
    <w:rsid w:val="008939CE"/>
    <w:rsid w:val="008940B6"/>
    <w:rsid w:val="00894EBF"/>
    <w:rsid w:val="008955E9"/>
    <w:rsid w:val="00897683"/>
    <w:rsid w:val="008A20D6"/>
    <w:rsid w:val="008A236F"/>
    <w:rsid w:val="008B0018"/>
    <w:rsid w:val="008B08D7"/>
    <w:rsid w:val="008B0B70"/>
    <w:rsid w:val="008B1033"/>
    <w:rsid w:val="008B4F04"/>
    <w:rsid w:val="008B720E"/>
    <w:rsid w:val="008B7463"/>
    <w:rsid w:val="008C0E48"/>
    <w:rsid w:val="008C3503"/>
    <w:rsid w:val="008C4890"/>
    <w:rsid w:val="008C5985"/>
    <w:rsid w:val="008C7353"/>
    <w:rsid w:val="008D2174"/>
    <w:rsid w:val="008D5C50"/>
    <w:rsid w:val="008D7AF0"/>
    <w:rsid w:val="008E07F1"/>
    <w:rsid w:val="008E27D8"/>
    <w:rsid w:val="008E6698"/>
    <w:rsid w:val="008E6D95"/>
    <w:rsid w:val="008F1C51"/>
    <w:rsid w:val="008F27E2"/>
    <w:rsid w:val="008F29B0"/>
    <w:rsid w:val="008F332D"/>
    <w:rsid w:val="008F3863"/>
    <w:rsid w:val="008F3878"/>
    <w:rsid w:val="008F4FAC"/>
    <w:rsid w:val="009018B5"/>
    <w:rsid w:val="00902B66"/>
    <w:rsid w:val="009030D8"/>
    <w:rsid w:val="009043BD"/>
    <w:rsid w:val="0090540A"/>
    <w:rsid w:val="00914D8E"/>
    <w:rsid w:val="009161E7"/>
    <w:rsid w:val="00917603"/>
    <w:rsid w:val="00921A9C"/>
    <w:rsid w:val="00925586"/>
    <w:rsid w:val="00927E6A"/>
    <w:rsid w:val="009307DA"/>
    <w:rsid w:val="00931B79"/>
    <w:rsid w:val="00931E8E"/>
    <w:rsid w:val="009328AD"/>
    <w:rsid w:val="00933213"/>
    <w:rsid w:val="009338BF"/>
    <w:rsid w:val="00935E76"/>
    <w:rsid w:val="00936DC3"/>
    <w:rsid w:val="00942F15"/>
    <w:rsid w:val="009457A5"/>
    <w:rsid w:val="00946BCF"/>
    <w:rsid w:val="0094726E"/>
    <w:rsid w:val="00950B1B"/>
    <w:rsid w:val="00950F27"/>
    <w:rsid w:val="00956B5F"/>
    <w:rsid w:val="0096087D"/>
    <w:rsid w:val="009609CB"/>
    <w:rsid w:val="00960D78"/>
    <w:rsid w:val="00966A4C"/>
    <w:rsid w:val="00967561"/>
    <w:rsid w:val="00971518"/>
    <w:rsid w:val="00972680"/>
    <w:rsid w:val="009732AC"/>
    <w:rsid w:val="009747B4"/>
    <w:rsid w:val="0097573C"/>
    <w:rsid w:val="00976D62"/>
    <w:rsid w:val="00976F76"/>
    <w:rsid w:val="00977CF4"/>
    <w:rsid w:val="009818A6"/>
    <w:rsid w:val="00981B32"/>
    <w:rsid w:val="00983C2E"/>
    <w:rsid w:val="009846F9"/>
    <w:rsid w:val="00984F2A"/>
    <w:rsid w:val="00984F66"/>
    <w:rsid w:val="0098648B"/>
    <w:rsid w:val="0099042C"/>
    <w:rsid w:val="009916A2"/>
    <w:rsid w:val="00991F61"/>
    <w:rsid w:val="009926F1"/>
    <w:rsid w:val="00992891"/>
    <w:rsid w:val="0099653F"/>
    <w:rsid w:val="009A00BF"/>
    <w:rsid w:val="009A2743"/>
    <w:rsid w:val="009A38B9"/>
    <w:rsid w:val="009A5DDA"/>
    <w:rsid w:val="009A708C"/>
    <w:rsid w:val="009B317E"/>
    <w:rsid w:val="009B447F"/>
    <w:rsid w:val="009B5090"/>
    <w:rsid w:val="009B6527"/>
    <w:rsid w:val="009B7B35"/>
    <w:rsid w:val="009C3431"/>
    <w:rsid w:val="009C68D3"/>
    <w:rsid w:val="009C69BB"/>
    <w:rsid w:val="009D14D8"/>
    <w:rsid w:val="009D256E"/>
    <w:rsid w:val="009D62AB"/>
    <w:rsid w:val="009D63AD"/>
    <w:rsid w:val="009D6C89"/>
    <w:rsid w:val="009D7113"/>
    <w:rsid w:val="009D7CA4"/>
    <w:rsid w:val="009E188D"/>
    <w:rsid w:val="009E3FF7"/>
    <w:rsid w:val="009E4B08"/>
    <w:rsid w:val="009F0FD6"/>
    <w:rsid w:val="009F1C86"/>
    <w:rsid w:val="009F2D9D"/>
    <w:rsid w:val="009F6617"/>
    <w:rsid w:val="00A01F5D"/>
    <w:rsid w:val="00A06367"/>
    <w:rsid w:val="00A06AB2"/>
    <w:rsid w:val="00A07DC6"/>
    <w:rsid w:val="00A109D5"/>
    <w:rsid w:val="00A1108F"/>
    <w:rsid w:val="00A128BA"/>
    <w:rsid w:val="00A13977"/>
    <w:rsid w:val="00A154FF"/>
    <w:rsid w:val="00A21E77"/>
    <w:rsid w:val="00A225DE"/>
    <w:rsid w:val="00A2727C"/>
    <w:rsid w:val="00A27D87"/>
    <w:rsid w:val="00A311DF"/>
    <w:rsid w:val="00A33578"/>
    <w:rsid w:val="00A3481C"/>
    <w:rsid w:val="00A35974"/>
    <w:rsid w:val="00A369F0"/>
    <w:rsid w:val="00A4059E"/>
    <w:rsid w:val="00A4072B"/>
    <w:rsid w:val="00A44C5C"/>
    <w:rsid w:val="00A47883"/>
    <w:rsid w:val="00A50AF3"/>
    <w:rsid w:val="00A510D3"/>
    <w:rsid w:val="00A51B93"/>
    <w:rsid w:val="00A5207E"/>
    <w:rsid w:val="00A52C21"/>
    <w:rsid w:val="00A5370E"/>
    <w:rsid w:val="00A54A27"/>
    <w:rsid w:val="00A54B5D"/>
    <w:rsid w:val="00A55954"/>
    <w:rsid w:val="00A644C2"/>
    <w:rsid w:val="00A65C7E"/>
    <w:rsid w:val="00A70BB7"/>
    <w:rsid w:val="00A713FC"/>
    <w:rsid w:val="00A71E51"/>
    <w:rsid w:val="00A71F17"/>
    <w:rsid w:val="00A72213"/>
    <w:rsid w:val="00A76F09"/>
    <w:rsid w:val="00A853DF"/>
    <w:rsid w:val="00A85442"/>
    <w:rsid w:val="00A8684E"/>
    <w:rsid w:val="00A930D4"/>
    <w:rsid w:val="00A930E9"/>
    <w:rsid w:val="00A935EE"/>
    <w:rsid w:val="00A974E0"/>
    <w:rsid w:val="00A97787"/>
    <w:rsid w:val="00AA03DC"/>
    <w:rsid w:val="00AA1C65"/>
    <w:rsid w:val="00AA67B3"/>
    <w:rsid w:val="00AA6F30"/>
    <w:rsid w:val="00AB0766"/>
    <w:rsid w:val="00AB1CBF"/>
    <w:rsid w:val="00AB4DCC"/>
    <w:rsid w:val="00AB7875"/>
    <w:rsid w:val="00AC0AA0"/>
    <w:rsid w:val="00AD0DD1"/>
    <w:rsid w:val="00AD1500"/>
    <w:rsid w:val="00AD216A"/>
    <w:rsid w:val="00AD2EC6"/>
    <w:rsid w:val="00AD4BFE"/>
    <w:rsid w:val="00AD5223"/>
    <w:rsid w:val="00AD6DAB"/>
    <w:rsid w:val="00AD7C81"/>
    <w:rsid w:val="00AD7FA1"/>
    <w:rsid w:val="00AE09E7"/>
    <w:rsid w:val="00AE1B1B"/>
    <w:rsid w:val="00AE2311"/>
    <w:rsid w:val="00AE4303"/>
    <w:rsid w:val="00AE533F"/>
    <w:rsid w:val="00AF0A24"/>
    <w:rsid w:val="00AF100E"/>
    <w:rsid w:val="00AF350F"/>
    <w:rsid w:val="00AF3B47"/>
    <w:rsid w:val="00AF52D9"/>
    <w:rsid w:val="00AF668A"/>
    <w:rsid w:val="00B0137E"/>
    <w:rsid w:val="00B03177"/>
    <w:rsid w:val="00B0653E"/>
    <w:rsid w:val="00B06E58"/>
    <w:rsid w:val="00B0741E"/>
    <w:rsid w:val="00B12AAC"/>
    <w:rsid w:val="00B13700"/>
    <w:rsid w:val="00B2068D"/>
    <w:rsid w:val="00B20DF0"/>
    <w:rsid w:val="00B22275"/>
    <w:rsid w:val="00B24762"/>
    <w:rsid w:val="00B24F04"/>
    <w:rsid w:val="00B2538A"/>
    <w:rsid w:val="00B32D9A"/>
    <w:rsid w:val="00B33918"/>
    <w:rsid w:val="00B35139"/>
    <w:rsid w:val="00B40668"/>
    <w:rsid w:val="00B40A70"/>
    <w:rsid w:val="00B416FC"/>
    <w:rsid w:val="00B43B7A"/>
    <w:rsid w:val="00B45E21"/>
    <w:rsid w:val="00B47B9B"/>
    <w:rsid w:val="00B47FE7"/>
    <w:rsid w:val="00B517A4"/>
    <w:rsid w:val="00B5208E"/>
    <w:rsid w:val="00B54DC3"/>
    <w:rsid w:val="00B5678F"/>
    <w:rsid w:val="00B57E07"/>
    <w:rsid w:val="00B608B8"/>
    <w:rsid w:val="00B61B56"/>
    <w:rsid w:val="00B62930"/>
    <w:rsid w:val="00B62B98"/>
    <w:rsid w:val="00B650F0"/>
    <w:rsid w:val="00B661DC"/>
    <w:rsid w:val="00B67BC5"/>
    <w:rsid w:val="00B7232E"/>
    <w:rsid w:val="00B72D92"/>
    <w:rsid w:val="00B7623D"/>
    <w:rsid w:val="00B779A0"/>
    <w:rsid w:val="00B82AAC"/>
    <w:rsid w:val="00B91E71"/>
    <w:rsid w:val="00B93518"/>
    <w:rsid w:val="00B96615"/>
    <w:rsid w:val="00B97FDC"/>
    <w:rsid w:val="00BA0A7D"/>
    <w:rsid w:val="00BA407E"/>
    <w:rsid w:val="00BA4865"/>
    <w:rsid w:val="00BB0792"/>
    <w:rsid w:val="00BB4116"/>
    <w:rsid w:val="00BB4AB9"/>
    <w:rsid w:val="00BB4C5E"/>
    <w:rsid w:val="00BB5AFA"/>
    <w:rsid w:val="00BB5E69"/>
    <w:rsid w:val="00BB5EC8"/>
    <w:rsid w:val="00BB64D3"/>
    <w:rsid w:val="00BB7B9F"/>
    <w:rsid w:val="00BC1AD4"/>
    <w:rsid w:val="00BC216E"/>
    <w:rsid w:val="00BC2A4D"/>
    <w:rsid w:val="00BC59CD"/>
    <w:rsid w:val="00BC5CF7"/>
    <w:rsid w:val="00BC5D2C"/>
    <w:rsid w:val="00BC6BE4"/>
    <w:rsid w:val="00BD0B11"/>
    <w:rsid w:val="00BD3F31"/>
    <w:rsid w:val="00BD4E5C"/>
    <w:rsid w:val="00BD66DF"/>
    <w:rsid w:val="00BE5A8C"/>
    <w:rsid w:val="00BE5E09"/>
    <w:rsid w:val="00BF1520"/>
    <w:rsid w:val="00BF2AD9"/>
    <w:rsid w:val="00BF408D"/>
    <w:rsid w:val="00BF42CB"/>
    <w:rsid w:val="00BF49AE"/>
    <w:rsid w:val="00BF5EC2"/>
    <w:rsid w:val="00BF602F"/>
    <w:rsid w:val="00C00FC9"/>
    <w:rsid w:val="00C011A5"/>
    <w:rsid w:val="00C029DA"/>
    <w:rsid w:val="00C02E03"/>
    <w:rsid w:val="00C05617"/>
    <w:rsid w:val="00C0608E"/>
    <w:rsid w:val="00C06544"/>
    <w:rsid w:val="00C101FF"/>
    <w:rsid w:val="00C10B69"/>
    <w:rsid w:val="00C11779"/>
    <w:rsid w:val="00C13E72"/>
    <w:rsid w:val="00C17EF7"/>
    <w:rsid w:val="00C2124B"/>
    <w:rsid w:val="00C216B8"/>
    <w:rsid w:val="00C21B36"/>
    <w:rsid w:val="00C225C0"/>
    <w:rsid w:val="00C25232"/>
    <w:rsid w:val="00C2700A"/>
    <w:rsid w:val="00C27851"/>
    <w:rsid w:val="00C30B8E"/>
    <w:rsid w:val="00C31227"/>
    <w:rsid w:val="00C3377D"/>
    <w:rsid w:val="00C34F7C"/>
    <w:rsid w:val="00C36D85"/>
    <w:rsid w:val="00C37E5D"/>
    <w:rsid w:val="00C46154"/>
    <w:rsid w:val="00C46912"/>
    <w:rsid w:val="00C47B9D"/>
    <w:rsid w:val="00C50F66"/>
    <w:rsid w:val="00C533A4"/>
    <w:rsid w:val="00C5347D"/>
    <w:rsid w:val="00C566F1"/>
    <w:rsid w:val="00C6117A"/>
    <w:rsid w:val="00C627ED"/>
    <w:rsid w:val="00C63E0A"/>
    <w:rsid w:val="00C65780"/>
    <w:rsid w:val="00C65CF4"/>
    <w:rsid w:val="00C65E29"/>
    <w:rsid w:val="00C661D1"/>
    <w:rsid w:val="00C6706F"/>
    <w:rsid w:val="00C6792E"/>
    <w:rsid w:val="00C70939"/>
    <w:rsid w:val="00C73CC3"/>
    <w:rsid w:val="00C758ED"/>
    <w:rsid w:val="00C7685B"/>
    <w:rsid w:val="00C775B7"/>
    <w:rsid w:val="00C80607"/>
    <w:rsid w:val="00C81D9C"/>
    <w:rsid w:val="00C8245E"/>
    <w:rsid w:val="00C8528A"/>
    <w:rsid w:val="00C85908"/>
    <w:rsid w:val="00C86440"/>
    <w:rsid w:val="00C86F27"/>
    <w:rsid w:val="00C87BD1"/>
    <w:rsid w:val="00C90089"/>
    <w:rsid w:val="00C900EB"/>
    <w:rsid w:val="00C91488"/>
    <w:rsid w:val="00C94166"/>
    <w:rsid w:val="00C94F63"/>
    <w:rsid w:val="00C964A0"/>
    <w:rsid w:val="00CA15A8"/>
    <w:rsid w:val="00CA699F"/>
    <w:rsid w:val="00CA6C09"/>
    <w:rsid w:val="00CA7340"/>
    <w:rsid w:val="00CB27AB"/>
    <w:rsid w:val="00CB7FCE"/>
    <w:rsid w:val="00CC16A1"/>
    <w:rsid w:val="00CC298F"/>
    <w:rsid w:val="00CC2D2A"/>
    <w:rsid w:val="00CC2D34"/>
    <w:rsid w:val="00CC69CA"/>
    <w:rsid w:val="00CC6B8E"/>
    <w:rsid w:val="00CC79AF"/>
    <w:rsid w:val="00CD4670"/>
    <w:rsid w:val="00CD60D2"/>
    <w:rsid w:val="00CD68C6"/>
    <w:rsid w:val="00CE0F34"/>
    <w:rsid w:val="00CE1821"/>
    <w:rsid w:val="00CE2CDB"/>
    <w:rsid w:val="00CE53AF"/>
    <w:rsid w:val="00CE7F1A"/>
    <w:rsid w:val="00CF610B"/>
    <w:rsid w:val="00D00807"/>
    <w:rsid w:val="00D079F0"/>
    <w:rsid w:val="00D07C17"/>
    <w:rsid w:val="00D176BE"/>
    <w:rsid w:val="00D21E97"/>
    <w:rsid w:val="00D23135"/>
    <w:rsid w:val="00D231CE"/>
    <w:rsid w:val="00D23623"/>
    <w:rsid w:val="00D25344"/>
    <w:rsid w:val="00D263C8"/>
    <w:rsid w:val="00D27E05"/>
    <w:rsid w:val="00D31525"/>
    <w:rsid w:val="00D32274"/>
    <w:rsid w:val="00D33049"/>
    <w:rsid w:val="00D35FB8"/>
    <w:rsid w:val="00D41084"/>
    <w:rsid w:val="00D42817"/>
    <w:rsid w:val="00D42FE3"/>
    <w:rsid w:val="00D44B19"/>
    <w:rsid w:val="00D47E7A"/>
    <w:rsid w:val="00D515B2"/>
    <w:rsid w:val="00D51E9B"/>
    <w:rsid w:val="00D53A4C"/>
    <w:rsid w:val="00D54455"/>
    <w:rsid w:val="00D55685"/>
    <w:rsid w:val="00D56482"/>
    <w:rsid w:val="00D6282A"/>
    <w:rsid w:val="00D62C68"/>
    <w:rsid w:val="00D64484"/>
    <w:rsid w:val="00D71200"/>
    <w:rsid w:val="00D71206"/>
    <w:rsid w:val="00D723D2"/>
    <w:rsid w:val="00D729F1"/>
    <w:rsid w:val="00D7515B"/>
    <w:rsid w:val="00D755C4"/>
    <w:rsid w:val="00D758D3"/>
    <w:rsid w:val="00D75931"/>
    <w:rsid w:val="00D75A42"/>
    <w:rsid w:val="00D80594"/>
    <w:rsid w:val="00D81034"/>
    <w:rsid w:val="00D8368E"/>
    <w:rsid w:val="00D86648"/>
    <w:rsid w:val="00D9120A"/>
    <w:rsid w:val="00D91E8D"/>
    <w:rsid w:val="00D922F8"/>
    <w:rsid w:val="00D93C91"/>
    <w:rsid w:val="00D9513A"/>
    <w:rsid w:val="00D95A8A"/>
    <w:rsid w:val="00D95A9B"/>
    <w:rsid w:val="00D96AFE"/>
    <w:rsid w:val="00D96C49"/>
    <w:rsid w:val="00D97822"/>
    <w:rsid w:val="00DA477B"/>
    <w:rsid w:val="00DA520E"/>
    <w:rsid w:val="00DA6B79"/>
    <w:rsid w:val="00DA730C"/>
    <w:rsid w:val="00DA7F83"/>
    <w:rsid w:val="00DB0602"/>
    <w:rsid w:val="00DB131E"/>
    <w:rsid w:val="00DB1F5B"/>
    <w:rsid w:val="00DB270E"/>
    <w:rsid w:val="00DB5B43"/>
    <w:rsid w:val="00DB62DA"/>
    <w:rsid w:val="00DB69B5"/>
    <w:rsid w:val="00DB6EA4"/>
    <w:rsid w:val="00DC0B49"/>
    <w:rsid w:val="00DC15AC"/>
    <w:rsid w:val="00DC3751"/>
    <w:rsid w:val="00DD1DEB"/>
    <w:rsid w:val="00DD2CF0"/>
    <w:rsid w:val="00DD314A"/>
    <w:rsid w:val="00DD326F"/>
    <w:rsid w:val="00DD3D2F"/>
    <w:rsid w:val="00DD3D4E"/>
    <w:rsid w:val="00DD447D"/>
    <w:rsid w:val="00DD5BA4"/>
    <w:rsid w:val="00DD757A"/>
    <w:rsid w:val="00DE0D44"/>
    <w:rsid w:val="00DE1FC0"/>
    <w:rsid w:val="00DE239B"/>
    <w:rsid w:val="00DE2FD1"/>
    <w:rsid w:val="00DF10F6"/>
    <w:rsid w:val="00DF1967"/>
    <w:rsid w:val="00DF2278"/>
    <w:rsid w:val="00DF4A0A"/>
    <w:rsid w:val="00DF59D8"/>
    <w:rsid w:val="00E005C8"/>
    <w:rsid w:val="00E00B8B"/>
    <w:rsid w:val="00E01B63"/>
    <w:rsid w:val="00E02755"/>
    <w:rsid w:val="00E02F75"/>
    <w:rsid w:val="00E03CA7"/>
    <w:rsid w:val="00E03CAF"/>
    <w:rsid w:val="00E0589A"/>
    <w:rsid w:val="00E060E8"/>
    <w:rsid w:val="00E113FD"/>
    <w:rsid w:val="00E12569"/>
    <w:rsid w:val="00E15925"/>
    <w:rsid w:val="00E161A4"/>
    <w:rsid w:val="00E223CC"/>
    <w:rsid w:val="00E23F17"/>
    <w:rsid w:val="00E279A0"/>
    <w:rsid w:val="00E329B2"/>
    <w:rsid w:val="00E32F5B"/>
    <w:rsid w:val="00E33925"/>
    <w:rsid w:val="00E379CA"/>
    <w:rsid w:val="00E419B5"/>
    <w:rsid w:val="00E434A7"/>
    <w:rsid w:val="00E47CB3"/>
    <w:rsid w:val="00E508EC"/>
    <w:rsid w:val="00E51D7E"/>
    <w:rsid w:val="00E52A83"/>
    <w:rsid w:val="00E558B9"/>
    <w:rsid w:val="00E577FD"/>
    <w:rsid w:val="00E5790B"/>
    <w:rsid w:val="00E60B5F"/>
    <w:rsid w:val="00E60BFA"/>
    <w:rsid w:val="00E61A92"/>
    <w:rsid w:val="00E62044"/>
    <w:rsid w:val="00E66A70"/>
    <w:rsid w:val="00E70812"/>
    <w:rsid w:val="00E70AB7"/>
    <w:rsid w:val="00E710AA"/>
    <w:rsid w:val="00E7227E"/>
    <w:rsid w:val="00E72AC3"/>
    <w:rsid w:val="00E72E73"/>
    <w:rsid w:val="00E74380"/>
    <w:rsid w:val="00E74C79"/>
    <w:rsid w:val="00E7508A"/>
    <w:rsid w:val="00E75A34"/>
    <w:rsid w:val="00E82C1F"/>
    <w:rsid w:val="00E83716"/>
    <w:rsid w:val="00E84068"/>
    <w:rsid w:val="00E84E0E"/>
    <w:rsid w:val="00E856C8"/>
    <w:rsid w:val="00E85924"/>
    <w:rsid w:val="00E90474"/>
    <w:rsid w:val="00E9089B"/>
    <w:rsid w:val="00E925B3"/>
    <w:rsid w:val="00E930E4"/>
    <w:rsid w:val="00E93B7A"/>
    <w:rsid w:val="00E94B60"/>
    <w:rsid w:val="00E94CB2"/>
    <w:rsid w:val="00E956A2"/>
    <w:rsid w:val="00EA155F"/>
    <w:rsid w:val="00EA4EC9"/>
    <w:rsid w:val="00EA6234"/>
    <w:rsid w:val="00EB105D"/>
    <w:rsid w:val="00EB12FC"/>
    <w:rsid w:val="00EB2EDE"/>
    <w:rsid w:val="00EB4A72"/>
    <w:rsid w:val="00EB5626"/>
    <w:rsid w:val="00EC2286"/>
    <w:rsid w:val="00EC7056"/>
    <w:rsid w:val="00EC7384"/>
    <w:rsid w:val="00ED05FA"/>
    <w:rsid w:val="00ED1ECA"/>
    <w:rsid w:val="00ED34E4"/>
    <w:rsid w:val="00ED41C4"/>
    <w:rsid w:val="00EE01A8"/>
    <w:rsid w:val="00EE01D3"/>
    <w:rsid w:val="00EE0835"/>
    <w:rsid w:val="00EE1174"/>
    <w:rsid w:val="00EE1928"/>
    <w:rsid w:val="00EE24B6"/>
    <w:rsid w:val="00EE4C55"/>
    <w:rsid w:val="00EE724C"/>
    <w:rsid w:val="00EF03C0"/>
    <w:rsid w:val="00EF39B5"/>
    <w:rsid w:val="00EF4862"/>
    <w:rsid w:val="00EF55FE"/>
    <w:rsid w:val="00EF607B"/>
    <w:rsid w:val="00F02123"/>
    <w:rsid w:val="00F0520B"/>
    <w:rsid w:val="00F061A4"/>
    <w:rsid w:val="00F06213"/>
    <w:rsid w:val="00F064DC"/>
    <w:rsid w:val="00F0655D"/>
    <w:rsid w:val="00F11CD2"/>
    <w:rsid w:val="00F1348B"/>
    <w:rsid w:val="00F14B86"/>
    <w:rsid w:val="00F17D01"/>
    <w:rsid w:val="00F21973"/>
    <w:rsid w:val="00F253AF"/>
    <w:rsid w:val="00F36A57"/>
    <w:rsid w:val="00F37189"/>
    <w:rsid w:val="00F37473"/>
    <w:rsid w:val="00F37A7B"/>
    <w:rsid w:val="00F40587"/>
    <w:rsid w:val="00F40F14"/>
    <w:rsid w:val="00F44B50"/>
    <w:rsid w:val="00F46CCA"/>
    <w:rsid w:val="00F47F3B"/>
    <w:rsid w:val="00F53410"/>
    <w:rsid w:val="00F55CE3"/>
    <w:rsid w:val="00F638A6"/>
    <w:rsid w:val="00F65E05"/>
    <w:rsid w:val="00F70399"/>
    <w:rsid w:val="00F70CE6"/>
    <w:rsid w:val="00F7242C"/>
    <w:rsid w:val="00F72ADB"/>
    <w:rsid w:val="00F76837"/>
    <w:rsid w:val="00F7713A"/>
    <w:rsid w:val="00F808EB"/>
    <w:rsid w:val="00F82155"/>
    <w:rsid w:val="00F87539"/>
    <w:rsid w:val="00F87AC9"/>
    <w:rsid w:val="00F90EEB"/>
    <w:rsid w:val="00F91BC9"/>
    <w:rsid w:val="00F927FF"/>
    <w:rsid w:val="00F93A30"/>
    <w:rsid w:val="00F93CAA"/>
    <w:rsid w:val="00F948D2"/>
    <w:rsid w:val="00F94EDF"/>
    <w:rsid w:val="00FA093B"/>
    <w:rsid w:val="00FA2796"/>
    <w:rsid w:val="00FA4592"/>
    <w:rsid w:val="00FA5A23"/>
    <w:rsid w:val="00FB0065"/>
    <w:rsid w:val="00FB0C38"/>
    <w:rsid w:val="00FB1D85"/>
    <w:rsid w:val="00FC21AA"/>
    <w:rsid w:val="00FC3A48"/>
    <w:rsid w:val="00FC4118"/>
    <w:rsid w:val="00FC4975"/>
    <w:rsid w:val="00FD0E9C"/>
    <w:rsid w:val="00FD1C7C"/>
    <w:rsid w:val="00FD3370"/>
    <w:rsid w:val="00FD426B"/>
    <w:rsid w:val="00FD6D7D"/>
    <w:rsid w:val="00FE2D32"/>
    <w:rsid w:val="00FE4D97"/>
    <w:rsid w:val="00FE566C"/>
    <w:rsid w:val="00FE65D3"/>
    <w:rsid w:val="00FF1443"/>
    <w:rsid w:val="00FF3A0D"/>
    <w:rsid w:val="00FF7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677A"/>
  <w15:docId w15:val="{DD639DD7-E78E-4544-9E46-F377EE91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sem caracteres"/>
    <w:next w:val="Ttulo3"/>
    <w:qFormat/>
    <w:rsid w:val="00E51D7E"/>
    <w:pPr>
      <w:spacing w:before="100" w:line="360" w:lineRule="exact"/>
      <w:jc w:val="both"/>
    </w:pPr>
    <w:rPr>
      <w:rFonts w:ascii="Times New Roman" w:eastAsia="Times New Roman" w:hAnsi="Times New Roman"/>
      <w:sz w:val="24"/>
    </w:rPr>
  </w:style>
  <w:style w:type="paragraph" w:styleId="Ttulo1">
    <w:name w:val="heading 1"/>
    <w:aliases w:val="Titulo 1 - Itens"/>
    <w:basedOn w:val="Normal"/>
    <w:next w:val="Normal"/>
    <w:link w:val="Ttulo1Char"/>
    <w:autoRedefine/>
    <w:uiPriority w:val="9"/>
    <w:qFormat/>
    <w:rsid w:val="00AE09E7"/>
    <w:pPr>
      <w:keepNext/>
      <w:keepLines/>
      <w:numPr>
        <w:numId w:val="1"/>
      </w:numPr>
      <w:spacing w:before="480" w:after="240" w:line="240" w:lineRule="auto"/>
      <w:ind w:left="357" w:hanging="357"/>
      <w:outlineLvl w:val="0"/>
    </w:pPr>
    <w:rPr>
      <w:rFonts w:eastAsiaTheme="majorEastAsia"/>
      <w:b/>
      <w:caps/>
      <w:szCs w:val="32"/>
    </w:rPr>
  </w:style>
  <w:style w:type="paragraph" w:styleId="Ttulo2">
    <w:name w:val="heading 2"/>
    <w:basedOn w:val="Normal"/>
    <w:next w:val="Normal"/>
    <w:link w:val="Ttulo2Char"/>
    <w:uiPriority w:val="9"/>
    <w:unhideWhenUsed/>
    <w:rsid w:val="00E22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7713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0D44"/>
    <w:pPr>
      <w:tabs>
        <w:tab w:val="center" w:pos="4252"/>
        <w:tab w:val="right" w:pos="8504"/>
      </w:tabs>
    </w:pPr>
  </w:style>
  <w:style w:type="character" w:customStyle="1" w:styleId="CabealhoChar">
    <w:name w:val="Cabeçalho Char"/>
    <w:basedOn w:val="Fontepargpadro"/>
    <w:link w:val="Cabealho"/>
    <w:uiPriority w:val="99"/>
    <w:rsid w:val="00DE0D44"/>
  </w:style>
  <w:style w:type="paragraph" w:styleId="Rodap">
    <w:name w:val="footer"/>
    <w:basedOn w:val="Normal"/>
    <w:link w:val="RodapChar"/>
    <w:uiPriority w:val="99"/>
    <w:unhideWhenUsed/>
    <w:rsid w:val="00DE0D44"/>
    <w:pPr>
      <w:tabs>
        <w:tab w:val="center" w:pos="4252"/>
        <w:tab w:val="right" w:pos="8504"/>
      </w:tabs>
    </w:pPr>
  </w:style>
  <w:style w:type="character" w:customStyle="1" w:styleId="RodapChar">
    <w:name w:val="Rodapé Char"/>
    <w:basedOn w:val="Fontepargpadro"/>
    <w:link w:val="Rodap"/>
    <w:uiPriority w:val="99"/>
    <w:rsid w:val="00DE0D44"/>
  </w:style>
  <w:style w:type="paragraph" w:styleId="Textodebalo">
    <w:name w:val="Balloon Text"/>
    <w:basedOn w:val="Normal"/>
    <w:link w:val="TextodebaloChar"/>
    <w:uiPriority w:val="99"/>
    <w:semiHidden/>
    <w:unhideWhenUsed/>
    <w:rsid w:val="00DE0D44"/>
    <w:rPr>
      <w:rFonts w:cs="Tahoma"/>
      <w:sz w:val="16"/>
      <w:szCs w:val="16"/>
    </w:rPr>
  </w:style>
  <w:style w:type="character" w:customStyle="1" w:styleId="TextodebaloChar">
    <w:name w:val="Texto de balão Char"/>
    <w:link w:val="Textodebalo"/>
    <w:uiPriority w:val="99"/>
    <w:semiHidden/>
    <w:rsid w:val="00DE0D44"/>
    <w:rPr>
      <w:rFonts w:ascii="Tahoma" w:hAnsi="Tahoma" w:cs="Tahoma"/>
      <w:sz w:val="16"/>
      <w:szCs w:val="16"/>
    </w:rPr>
  </w:style>
  <w:style w:type="character" w:styleId="Hyperlink">
    <w:name w:val="Hyperlink"/>
    <w:uiPriority w:val="99"/>
    <w:unhideWhenUsed/>
    <w:rsid w:val="006678E8"/>
    <w:rPr>
      <w:color w:val="0000FF"/>
      <w:u w:val="single"/>
    </w:rPr>
  </w:style>
  <w:style w:type="table" w:styleId="SombreamentoClaro">
    <w:name w:val="Light Shading"/>
    <w:basedOn w:val="Tabelanormal"/>
    <w:uiPriority w:val="60"/>
    <w:rsid w:val="0075200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cuodecorpodetexto">
    <w:name w:val="Body Text Indent"/>
    <w:basedOn w:val="Normal"/>
    <w:link w:val="RecuodecorpodetextoChar"/>
    <w:uiPriority w:val="99"/>
    <w:rsid w:val="009A2743"/>
    <w:pPr>
      <w:autoSpaceDE w:val="0"/>
      <w:autoSpaceDN w:val="0"/>
      <w:adjustRightInd w:val="0"/>
      <w:spacing w:line="480" w:lineRule="atLeast"/>
      <w:ind w:left="5160"/>
    </w:pPr>
    <w:rPr>
      <w:rFonts w:ascii="Comic Sans MS" w:eastAsia="MS Mincho" w:hAnsi="Comic Sans MS"/>
      <w:b/>
      <w:i/>
      <w:sz w:val="28"/>
      <w:szCs w:val="24"/>
      <w:lang w:val="x-none" w:eastAsia="x-none"/>
    </w:rPr>
  </w:style>
  <w:style w:type="character" w:customStyle="1" w:styleId="RecuodecorpodetextoChar">
    <w:name w:val="Recuo de corpo de texto Char"/>
    <w:basedOn w:val="Fontepargpadro"/>
    <w:link w:val="Recuodecorpodetexto"/>
    <w:uiPriority w:val="99"/>
    <w:rsid w:val="009A2743"/>
    <w:rPr>
      <w:rFonts w:ascii="Comic Sans MS" w:eastAsia="MS Mincho" w:hAnsi="Comic Sans MS"/>
      <w:b/>
      <w:i/>
      <w:sz w:val="28"/>
      <w:szCs w:val="24"/>
      <w:lang w:val="x-none" w:eastAsia="x-none"/>
    </w:rPr>
  </w:style>
  <w:style w:type="character" w:customStyle="1" w:styleId="Ttulo2Char">
    <w:name w:val="Título 2 Char"/>
    <w:basedOn w:val="Fontepargpadro"/>
    <w:link w:val="Ttulo2"/>
    <w:uiPriority w:val="9"/>
    <w:rsid w:val="00E223CC"/>
    <w:rPr>
      <w:rFonts w:asciiTheme="majorHAnsi" w:eastAsiaTheme="majorEastAsia" w:hAnsiTheme="majorHAnsi" w:cstheme="majorBidi"/>
      <w:b/>
      <w:bCs/>
      <w:color w:val="4F81BD" w:themeColor="accent1"/>
      <w:sz w:val="26"/>
      <w:szCs w:val="26"/>
    </w:rPr>
  </w:style>
  <w:style w:type="character" w:styleId="Nmerodepgina">
    <w:name w:val="page number"/>
    <w:basedOn w:val="Fontepargpadro"/>
    <w:rsid w:val="00E223CC"/>
  </w:style>
  <w:style w:type="paragraph" w:customStyle="1" w:styleId="Default">
    <w:name w:val="Default"/>
    <w:rsid w:val="00E223CC"/>
    <w:pPr>
      <w:autoSpaceDE w:val="0"/>
      <w:autoSpaceDN w:val="0"/>
      <w:adjustRightInd w:val="0"/>
    </w:pPr>
    <w:rPr>
      <w:rFonts w:ascii="Times New Roman" w:eastAsiaTheme="minorHAnsi" w:hAnsi="Times New Roman"/>
      <w:color w:val="000000"/>
      <w:sz w:val="24"/>
      <w:szCs w:val="24"/>
      <w:lang w:eastAsia="en-US"/>
    </w:rPr>
  </w:style>
  <w:style w:type="paragraph" w:styleId="PargrafodaLista">
    <w:name w:val="List Paragraph"/>
    <w:aliases w:val="Normal - Letras"/>
    <w:basedOn w:val="Normal"/>
    <w:uiPriority w:val="34"/>
    <w:qFormat/>
    <w:rsid w:val="002D2C68"/>
    <w:pPr>
      <w:contextualSpacing/>
    </w:pPr>
  </w:style>
  <w:style w:type="paragraph" w:styleId="Ttulo">
    <w:name w:val="Title"/>
    <w:aliases w:val="Título Centralizado"/>
    <w:basedOn w:val="Normal"/>
    <w:link w:val="TtuloChar"/>
    <w:qFormat/>
    <w:rsid w:val="00BD66DF"/>
    <w:pPr>
      <w:spacing w:before="240" w:after="240"/>
      <w:jc w:val="center"/>
    </w:pPr>
    <w:rPr>
      <w:b/>
      <w:caps/>
    </w:rPr>
  </w:style>
  <w:style w:type="character" w:customStyle="1" w:styleId="TtuloChar">
    <w:name w:val="Título Char"/>
    <w:aliases w:val="Título Centralizado Char"/>
    <w:basedOn w:val="Fontepargpadro"/>
    <w:link w:val="Ttulo"/>
    <w:rsid w:val="00BD66DF"/>
    <w:rPr>
      <w:rFonts w:ascii="Times New Roman" w:eastAsia="Times New Roman" w:hAnsi="Times New Roman"/>
      <w:b/>
      <w:caps/>
      <w:sz w:val="24"/>
    </w:rPr>
  </w:style>
  <w:style w:type="character" w:styleId="Refdecomentrio">
    <w:name w:val="annotation reference"/>
    <w:basedOn w:val="Fontepargpadro"/>
    <w:unhideWhenUsed/>
    <w:qFormat/>
    <w:rsid w:val="00C964A0"/>
    <w:rPr>
      <w:sz w:val="16"/>
      <w:szCs w:val="16"/>
    </w:rPr>
  </w:style>
  <w:style w:type="paragraph" w:styleId="Textodecomentrio">
    <w:name w:val="annotation text"/>
    <w:basedOn w:val="Normal"/>
    <w:link w:val="TextodecomentrioChar"/>
    <w:unhideWhenUsed/>
    <w:qFormat/>
    <w:rsid w:val="00C964A0"/>
    <w:rPr>
      <w:sz w:val="20"/>
    </w:rPr>
  </w:style>
  <w:style w:type="character" w:customStyle="1" w:styleId="TextodecomentrioChar">
    <w:name w:val="Texto de comentário Char"/>
    <w:basedOn w:val="Fontepargpadro"/>
    <w:link w:val="Textodecomentrio"/>
    <w:qFormat/>
    <w:rsid w:val="00C964A0"/>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C964A0"/>
    <w:rPr>
      <w:b/>
      <w:bCs/>
    </w:rPr>
  </w:style>
  <w:style w:type="character" w:customStyle="1" w:styleId="AssuntodocomentrioChar">
    <w:name w:val="Assunto do comentário Char"/>
    <w:basedOn w:val="TextodecomentrioChar"/>
    <w:link w:val="Assuntodocomentrio"/>
    <w:uiPriority w:val="99"/>
    <w:semiHidden/>
    <w:rsid w:val="00C964A0"/>
    <w:rPr>
      <w:rFonts w:ascii="Arial" w:eastAsia="Times New Roman" w:hAnsi="Arial"/>
      <w:b/>
      <w:bCs/>
    </w:rPr>
  </w:style>
  <w:style w:type="character" w:customStyle="1" w:styleId="Ttulo1Char">
    <w:name w:val="Título 1 Char"/>
    <w:aliases w:val="Titulo 1 - Itens Char"/>
    <w:basedOn w:val="Fontepargpadro"/>
    <w:link w:val="Ttulo1"/>
    <w:uiPriority w:val="9"/>
    <w:rsid w:val="00AE09E7"/>
    <w:rPr>
      <w:rFonts w:ascii="Times New Roman" w:eastAsiaTheme="majorEastAsia" w:hAnsi="Times New Roman"/>
      <w:b/>
      <w:caps/>
      <w:sz w:val="24"/>
      <w:szCs w:val="32"/>
    </w:rPr>
  </w:style>
  <w:style w:type="table" w:styleId="Tabelacomgrade">
    <w:name w:val="Table Grid"/>
    <w:basedOn w:val="Tabelanormal"/>
    <w:uiPriority w:val="39"/>
    <w:rsid w:val="00F55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C6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E84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D95A9B"/>
    <w:pPr>
      <w:spacing w:after="120" w:line="259" w:lineRule="auto"/>
      <w:jc w:val="left"/>
    </w:pPr>
    <w:rPr>
      <w:sz w:val="20"/>
    </w:rPr>
  </w:style>
  <w:style w:type="character" w:customStyle="1" w:styleId="CorpodetextoChar">
    <w:name w:val="Corpo de texto Char"/>
    <w:basedOn w:val="Fontepargpadro"/>
    <w:link w:val="Corpodetexto"/>
    <w:uiPriority w:val="99"/>
    <w:rsid w:val="00D95A9B"/>
    <w:rPr>
      <w:rFonts w:ascii="Times New Roman" w:eastAsia="Times New Roman" w:hAnsi="Times New Roman"/>
    </w:rPr>
  </w:style>
  <w:style w:type="character" w:customStyle="1" w:styleId="MenoPendente1">
    <w:name w:val="Menção Pendente1"/>
    <w:basedOn w:val="Fontepargpadro"/>
    <w:uiPriority w:val="99"/>
    <w:semiHidden/>
    <w:unhideWhenUsed/>
    <w:rsid w:val="00626A63"/>
    <w:rPr>
      <w:color w:val="605E5C"/>
      <w:shd w:val="clear" w:color="auto" w:fill="E1DFDD"/>
    </w:rPr>
  </w:style>
  <w:style w:type="character" w:styleId="HiperlinkVisitado">
    <w:name w:val="FollowedHyperlink"/>
    <w:basedOn w:val="Fontepargpadro"/>
    <w:uiPriority w:val="99"/>
    <w:semiHidden/>
    <w:unhideWhenUsed/>
    <w:rsid w:val="00E558B9"/>
    <w:rPr>
      <w:color w:val="800080" w:themeColor="followedHyperlink"/>
      <w:u w:val="single"/>
    </w:rPr>
  </w:style>
  <w:style w:type="paragraph" w:customStyle="1" w:styleId="CabealhoContrato">
    <w:name w:val="Cabeçalho Contrato"/>
    <w:basedOn w:val="Normal"/>
    <w:next w:val="Normal"/>
    <w:link w:val="CabealhoContratoChar"/>
    <w:qFormat/>
    <w:rsid w:val="00C63E0A"/>
    <w:pPr>
      <w:widowControl w:val="0"/>
      <w:ind w:firstLine="1134"/>
    </w:pPr>
    <w:rPr>
      <w:rFonts w:eastAsia="Calibri"/>
    </w:rPr>
  </w:style>
  <w:style w:type="paragraph" w:styleId="SemEspaamento">
    <w:name w:val="No Spacing"/>
    <w:aliases w:val="Recuo - Citação"/>
    <w:uiPriority w:val="1"/>
    <w:qFormat/>
    <w:rsid w:val="001B4CAD"/>
    <w:pPr>
      <w:ind w:left="4536"/>
      <w:jc w:val="both"/>
    </w:pPr>
    <w:rPr>
      <w:rFonts w:ascii="Times New Roman" w:eastAsia="Times New Roman" w:hAnsi="Times New Roman"/>
      <w:b/>
    </w:rPr>
  </w:style>
  <w:style w:type="paragraph" w:customStyle="1" w:styleId="Ttulo2-Itens">
    <w:name w:val="Título 2 - Itens"/>
    <w:basedOn w:val="Ttulo2"/>
    <w:link w:val="Ttulo2-ItensChar"/>
    <w:qFormat/>
    <w:rsid w:val="00E32F5B"/>
    <w:pPr>
      <w:keepNext w:val="0"/>
      <w:keepLines w:val="0"/>
      <w:widowControl w:val="0"/>
      <w:spacing w:before="360" w:after="240" w:line="240" w:lineRule="auto"/>
    </w:pPr>
    <w:rPr>
      <w:rFonts w:ascii="Times New Roman" w:hAnsi="Times New Roman"/>
      <w:b w:val="0"/>
      <w:caps/>
      <w:color w:val="auto"/>
      <w:sz w:val="24"/>
    </w:rPr>
  </w:style>
  <w:style w:type="paragraph" w:customStyle="1" w:styleId="Textoordenadoporletras">
    <w:name w:val="Texto ordenado por letras"/>
    <w:basedOn w:val="Ttulo3"/>
    <w:next w:val="Ttulo3"/>
    <w:link w:val="TextoordenadoporletrasChar"/>
    <w:qFormat/>
    <w:rsid w:val="000F2490"/>
    <w:pPr>
      <w:keepNext w:val="0"/>
      <w:keepLines w:val="0"/>
      <w:widowControl w:val="0"/>
      <w:numPr>
        <w:numId w:val="2"/>
      </w:numPr>
      <w:spacing w:before="120" w:line="276" w:lineRule="auto"/>
      <w:ind w:left="357" w:hanging="357"/>
    </w:pPr>
    <w:rPr>
      <w:rFonts w:ascii="Times" w:hAnsi="Times"/>
      <w:color w:val="auto"/>
    </w:rPr>
  </w:style>
  <w:style w:type="character" w:customStyle="1" w:styleId="Ttulo2-ItensChar">
    <w:name w:val="Título 2 - Itens Char"/>
    <w:basedOn w:val="Ttulo2Char"/>
    <w:link w:val="Ttulo2-Itens"/>
    <w:rsid w:val="00E32F5B"/>
    <w:rPr>
      <w:rFonts w:ascii="Times New Roman" w:eastAsiaTheme="majorEastAsia" w:hAnsi="Times New Roman" w:cstheme="majorBidi"/>
      <w:b w:val="0"/>
      <w:bCs/>
      <w:caps/>
      <w:color w:val="4F81BD" w:themeColor="accent1"/>
      <w:sz w:val="24"/>
      <w:szCs w:val="26"/>
    </w:rPr>
  </w:style>
  <w:style w:type="character" w:customStyle="1" w:styleId="TextoordenadoporletrasChar">
    <w:name w:val="Texto ordenado por letras Char"/>
    <w:basedOn w:val="Fontepargpadro"/>
    <w:link w:val="Textoordenadoporletras"/>
    <w:rsid w:val="000F2490"/>
    <w:rPr>
      <w:rFonts w:ascii="Times" w:eastAsiaTheme="majorEastAsia" w:hAnsi="Times" w:cstheme="majorBidi"/>
      <w:sz w:val="24"/>
      <w:szCs w:val="24"/>
    </w:rPr>
  </w:style>
  <w:style w:type="character" w:customStyle="1" w:styleId="Ttulo3Char">
    <w:name w:val="Título 3 Char"/>
    <w:basedOn w:val="Fontepargpadro"/>
    <w:link w:val="Ttulo3"/>
    <w:uiPriority w:val="9"/>
    <w:rsid w:val="00F7713A"/>
    <w:rPr>
      <w:rFonts w:asciiTheme="majorHAnsi" w:eastAsiaTheme="majorEastAsia" w:hAnsiTheme="majorHAnsi" w:cstheme="majorBidi"/>
      <w:color w:val="243F60" w:themeColor="accent1" w:themeShade="7F"/>
      <w:sz w:val="24"/>
      <w:szCs w:val="24"/>
    </w:rPr>
  </w:style>
  <w:style w:type="paragraph" w:customStyle="1" w:styleId="TtuloClusulas">
    <w:name w:val="Título Cláusulas"/>
    <w:basedOn w:val="Ttulo"/>
    <w:link w:val="TtuloClusulasChar"/>
    <w:autoRedefine/>
    <w:qFormat/>
    <w:rsid w:val="00E51D7E"/>
    <w:pPr>
      <w:spacing w:before="360"/>
      <w:jc w:val="both"/>
    </w:pPr>
    <w:rPr>
      <w:rFonts w:eastAsiaTheme="minorHAnsi"/>
      <w:lang w:eastAsia="en-US"/>
    </w:rPr>
  </w:style>
  <w:style w:type="character" w:customStyle="1" w:styleId="TtuloClusulasChar">
    <w:name w:val="Título Cláusulas Char"/>
    <w:basedOn w:val="TtuloChar"/>
    <w:link w:val="TtuloClusulas"/>
    <w:rsid w:val="00E51D7E"/>
    <w:rPr>
      <w:rFonts w:ascii="Times New Roman" w:eastAsiaTheme="minorHAnsi" w:hAnsi="Times New Roman"/>
      <w:b/>
      <w:caps/>
      <w:sz w:val="24"/>
      <w:lang w:eastAsia="en-US"/>
    </w:rPr>
  </w:style>
  <w:style w:type="paragraph" w:customStyle="1" w:styleId="Standard">
    <w:name w:val="Standard"/>
    <w:rsid w:val="001A4BA9"/>
    <w:pPr>
      <w:suppressAutoHyphens/>
      <w:overflowPunct w:val="0"/>
      <w:autoSpaceDE w:val="0"/>
      <w:autoSpaceDN w:val="0"/>
      <w:textAlignment w:val="baseline"/>
    </w:pPr>
    <w:rPr>
      <w:rFonts w:ascii="Times New Roman" w:eastAsia="Times New Roman" w:hAnsi="Times New Roman"/>
      <w:kern w:val="3"/>
      <w:lang w:eastAsia="zh-CN"/>
    </w:rPr>
  </w:style>
  <w:style w:type="character" w:styleId="Refdenotaderodap">
    <w:name w:val="footnote reference"/>
    <w:rsid w:val="00105C6E"/>
    <w:rPr>
      <w:vertAlign w:val="superscript"/>
    </w:rPr>
  </w:style>
  <w:style w:type="paragraph" w:styleId="Textodenotaderodap">
    <w:name w:val="footnote text"/>
    <w:basedOn w:val="Normal"/>
    <w:link w:val="TextodenotaderodapChar"/>
    <w:rsid w:val="00105C6E"/>
    <w:pPr>
      <w:spacing w:before="0" w:line="240" w:lineRule="auto"/>
      <w:jc w:val="left"/>
    </w:pPr>
    <w:rPr>
      <w:sz w:val="20"/>
    </w:rPr>
  </w:style>
  <w:style w:type="character" w:customStyle="1" w:styleId="TextodenotaderodapChar">
    <w:name w:val="Texto de nota de rodapé Char"/>
    <w:basedOn w:val="Fontepargpadro"/>
    <w:link w:val="Textodenotaderodap"/>
    <w:rsid w:val="00105C6E"/>
    <w:rPr>
      <w:rFonts w:ascii="Times New Roman" w:eastAsia="Times New Roman" w:hAnsi="Times New Roman"/>
    </w:rPr>
  </w:style>
  <w:style w:type="paragraph" w:styleId="NormalWeb">
    <w:name w:val="Normal (Web)"/>
    <w:basedOn w:val="Normal"/>
    <w:uiPriority w:val="99"/>
    <w:unhideWhenUsed/>
    <w:rsid w:val="00E33925"/>
    <w:pPr>
      <w:spacing w:beforeAutospacing="1" w:after="100" w:afterAutospacing="1" w:line="240" w:lineRule="auto"/>
      <w:jc w:val="left"/>
    </w:pPr>
    <w:rPr>
      <w:szCs w:val="24"/>
    </w:rPr>
  </w:style>
  <w:style w:type="paragraph" w:customStyle="1" w:styleId="Nivel01">
    <w:name w:val="Nivel 01"/>
    <w:basedOn w:val="Ttulo1"/>
    <w:next w:val="Normal"/>
    <w:qFormat/>
    <w:rsid w:val="00314A70"/>
    <w:pPr>
      <w:numPr>
        <w:numId w:val="3"/>
      </w:numPr>
      <w:tabs>
        <w:tab w:val="left" w:pos="567"/>
      </w:tabs>
      <w:spacing w:before="240" w:after="0"/>
    </w:pPr>
    <w:rPr>
      <w:rFonts w:ascii="Arial" w:hAnsi="Arial" w:cs="Arial"/>
      <w:bCs/>
      <w:caps w:val="0"/>
      <w:sz w:val="20"/>
      <w:szCs w:val="20"/>
    </w:rPr>
  </w:style>
  <w:style w:type="paragraph" w:customStyle="1" w:styleId="Nivel2">
    <w:name w:val="Nivel 2"/>
    <w:basedOn w:val="Normal"/>
    <w:link w:val="Nivel2Char"/>
    <w:qFormat/>
    <w:rsid w:val="00314A70"/>
    <w:pPr>
      <w:numPr>
        <w:ilvl w:val="1"/>
        <w:numId w:val="3"/>
      </w:numPr>
      <w:spacing w:after="120" w:line="276" w:lineRule="auto"/>
    </w:pPr>
    <w:rPr>
      <w:rFonts w:ascii="Arial" w:eastAsiaTheme="minorEastAsia" w:hAnsi="Arial" w:cs="Arial"/>
      <w:color w:val="000000"/>
      <w:sz w:val="20"/>
    </w:rPr>
  </w:style>
  <w:style w:type="paragraph" w:customStyle="1" w:styleId="Nivel3">
    <w:name w:val="Nivel 3"/>
    <w:basedOn w:val="Normal"/>
    <w:qFormat/>
    <w:rsid w:val="00314A70"/>
    <w:pPr>
      <w:numPr>
        <w:ilvl w:val="2"/>
        <w:numId w:val="3"/>
      </w:numPr>
      <w:spacing w:after="120" w:line="276" w:lineRule="auto"/>
      <w:ind w:left="425" w:firstLine="0"/>
    </w:pPr>
    <w:rPr>
      <w:rFonts w:ascii="Arial" w:eastAsiaTheme="minorEastAsia" w:hAnsi="Arial" w:cs="Arial"/>
      <w:color w:val="000000"/>
      <w:sz w:val="20"/>
    </w:rPr>
  </w:style>
  <w:style w:type="paragraph" w:customStyle="1" w:styleId="Nivel4">
    <w:name w:val="Nivel 4"/>
    <w:basedOn w:val="Nivel3"/>
    <w:qFormat/>
    <w:rsid w:val="00314A70"/>
    <w:pPr>
      <w:numPr>
        <w:ilvl w:val="3"/>
      </w:numPr>
      <w:ind w:left="851" w:firstLine="0"/>
    </w:pPr>
    <w:rPr>
      <w:color w:val="auto"/>
    </w:rPr>
  </w:style>
  <w:style w:type="paragraph" w:customStyle="1" w:styleId="Nivel5">
    <w:name w:val="Nivel 5"/>
    <w:basedOn w:val="Nivel4"/>
    <w:qFormat/>
    <w:rsid w:val="00314A70"/>
    <w:pPr>
      <w:numPr>
        <w:ilvl w:val="4"/>
      </w:numPr>
      <w:ind w:left="1276" w:firstLine="0"/>
    </w:pPr>
  </w:style>
  <w:style w:type="character" w:customStyle="1" w:styleId="Nivel2Char">
    <w:name w:val="Nivel 2 Char"/>
    <w:basedOn w:val="Fontepargpadro"/>
    <w:link w:val="Nivel2"/>
    <w:locked/>
    <w:rsid w:val="00314A70"/>
    <w:rPr>
      <w:rFonts w:ascii="Arial" w:eastAsiaTheme="minorEastAsia" w:hAnsi="Arial" w:cs="Arial"/>
      <w:color w:val="000000"/>
    </w:rPr>
  </w:style>
  <w:style w:type="paragraph" w:customStyle="1" w:styleId="CAPA">
    <w:name w:val="CAPA"/>
    <w:basedOn w:val="Normal"/>
    <w:link w:val="CAPAChar"/>
    <w:qFormat/>
    <w:rsid w:val="002D2C68"/>
    <w:pPr>
      <w:spacing w:line="360" w:lineRule="auto"/>
      <w:jc w:val="center"/>
    </w:pPr>
    <w:rPr>
      <w:sz w:val="32"/>
    </w:rPr>
  </w:style>
  <w:style w:type="paragraph" w:styleId="Sumrio1">
    <w:name w:val="toc 1"/>
    <w:basedOn w:val="Normal"/>
    <w:next w:val="Normal"/>
    <w:autoRedefine/>
    <w:uiPriority w:val="39"/>
    <w:unhideWhenUsed/>
    <w:rsid w:val="00BD66DF"/>
    <w:pPr>
      <w:tabs>
        <w:tab w:val="left" w:pos="440"/>
        <w:tab w:val="right" w:leader="dot" w:pos="9061"/>
      </w:tabs>
      <w:spacing w:after="100"/>
    </w:pPr>
  </w:style>
  <w:style w:type="character" w:customStyle="1" w:styleId="CabealhoContratoChar">
    <w:name w:val="Cabeçalho Contrato Char"/>
    <w:basedOn w:val="Fontepargpadro"/>
    <w:link w:val="CabealhoContrato"/>
    <w:rsid w:val="002D2C68"/>
    <w:rPr>
      <w:rFonts w:ascii="Times New Roman" w:hAnsi="Times New Roman"/>
      <w:sz w:val="24"/>
    </w:rPr>
  </w:style>
  <w:style w:type="character" w:customStyle="1" w:styleId="CAPAChar">
    <w:name w:val="CAPA Char"/>
    <w:basedOn w:val="CabealhoContratoChar"/>
    <w:link w:val="CAPA"/>
    <w:rsid w:val="002D2C68"/>
    <w:rPr>
      <w:rFonts w:ascii="Times New Roman" w:eastAsia="Times New Roman" w:hAnsi="Times New Roman"/>
      <w:sz w:val="32"/>
    </w:rPr>
  </w:style>
  <w:style w:type="paragraph" w:styleId="Sumrio2">
    <w:name w:val="toc 2"/>
    <w:basedOn w:val="Normal"/>
    <w:next w:val="Normal"/>
    <w:autoRedefine/>
    <w:uiPriority w:val="39"/>
    <w:unhideWhenUsed/>
    <w:rsid w:val="0077380B"/>
    <w:pPr>
      <w:spacing w:after="100"/>
      <w:ind w:left="240"/>
    </w:pPr>
  </w:style>
  <w:style w:type="character" w:customStyle="1" w:styleId="Caracteresdenotaderodap">
    <w:name w:val="Caracteres de nota de rodapé"/>
    <w:rsid w:val="003A6BB0"/>
    <w:rPr>
      <w:vertAlign w:val="superscript"/>
    </w:rPr>
  </w:style>
  <w:style w:type="character" w:customStyle="1" w:styleId="Refdenotaderodap1">
    <w:name w:val="Ref. de nota de rodapé1"/>
    <w:rsid w:val="003A6BB0"/>
    <w:rPr>
      <w:vertAlign w:val="superscript"/>
    </w:rPr>
  </w:style>
  <w:style w:type="character" w:customStyle="1" w:styleId="ncoradenotaderodap">
    <w:name w:val="Âncora de nota de rodapé"/>
    <w:rsid w:val="003A6BB0"/>
    <w:rPr>
      <w:vertAlign w:val="superscript"/>
    </w:rPr>
  </w:style>
  <w:style w:type="table" w:customStyle="1" w:styleId="Tabelacomgrade3">
    <w:name w:val="Tabela com grade3"/>
    <w:basedOn w:val="Tabelanormal"/>
    <w:next w:val="Tabelacomgrade"/>
    <w:uiPriority w:val="39"/>
    <w:rsid w:val="0068074E"/>
    <w:pPr>
      <w:ind w:firstLine="851"/>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3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joia.r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as@joia.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11F2F2-0A99-4A12-9B1B-F0300DBA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3000040</dc:creator>
  <cp:keywords/>
  <dc:description/>
  <cp:lastModifiedBy>Usuario</cp:lastModifiedBy>
  <cp:revision>2</cp:revision>
  <cp:lastPrinted>2024-03-01T11:18:00Z</cp:lastPrinted>
  <dcterms:created xsi:type="dcterms:W3CDTF">2024-03-15T16:52:00Z</dcterms:created>
  <dcterms:modified xsi:type="dcterms:W3CDTF">2024-03-15T16:52:00Z</dcterms:modified>
</cp:coreProperties>
</file>