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89" w:rsidRPr="00E323F9" w:rsidRDefault="00E52E89" w:rsidP="00E52E89">
      <w:pPr>
        <w:autoSpaceDE w:val="0"/>
        <w:autoSpaceDN w:val="0"/>
        <w:adjustRightInd w:val="0"/>
        <w:spacing w:after="0" w:line="240" w:lineRule="auto"/>
        <w:jc w:val="center"/>
        <w:rPr>
          <w:rFonts w:ascii="Arial" w:eastAsiaTheme="minorHAnsi" w:hAnsi="Arial" w:cs="Arial"/>
          <w:b/>
          <w:bCs/>
          <w:sz w:val="22"/>
          <w:szCs w:val="22"/>
          <w:lang w:eastAsia="en-US"/>
        </w:rPr>
      </w:pPr>
      <w:r w:rsidRPr="00E323F9">
        <w:rPr>
          <w:rFonts w:ascii="Arial" w:eastAsiaTheme="minorHAnsi" w:hAnsi="Arial" w:cs="Arial"/>
          <w:b/>
          <w:bCs/>
          <w:sz w:val="22"/>
          <w:szCs w:val="22"/>
          <w:lang w:eastAsia="en-US"/>
        </w:rPr>
        <w:t>EDITAL DE LICITAÇÃO EXCLUSIVO PARA MICROEMPRESA E EMPRESA DE</w:t>
      </w:r>
    </w:p>
    <w:p w:rsidR="00E52E89" w:rsidRPr="00E323F9" w:rsidRDefault="00E52E89" w:rsidP="00E52E89">
      <w:pPr>
        <w:overflowPunct w:val="0"/>
        <w:autoSpaceDE w:val="0"/>
        <w:autoSpaceDN w:val="0"/>
        <w:adjustRightInd w:val="0"/>
        <w:spacing w:after="0" w:line="240" w:lineRule="auto"/>
        <w:jc w:val="center"/>
        <w:textAlignment w:val="baseline"/>
        <w:rPr>
          <w:rFonts w:ascii="Arial" w:eastAsiaTheme="minorHAnsi" w:hAnsi="Arial" w:cs="Arial"/>
          <w:b/>
          <w:bCs/>
          <w:sz w:val="22"/>
          <w:szCs w:val="22"/>
          <w:lang w:eastAsia="en-US"/>
        </w:rPr>
      </w:pPr>
      <w:r w:rsidRPr="00E323F9">
        <w:rPr>
          <w:rFonts w:ascii="Arial" w:eastAsiaTheme="minorHAnsi" w:hAnsi="Arial" w:cs="Arial"/>
          <w:b/>
          <w:bCs/>
          <w:sz w:val="22"/>
          <w:szCs w:val="22"/>
          <w:lang w:eastAsia="en-US"/>
        </w:rPr>
        <w:t>PEQUENO PORTE</w:t>
      </w:r>
    </w:p>
    <w:p w:rsidR="00764998" w:rsidRDefault="00764998" w:rsidP="00E52E89">
      <w:pPr>
        <w:overflowPunct w:val="0"/>
        <w:autoSpaceDE w:val="0"/>
        <w:autoSpaceDN w:val="0"/>
        <w:adjustRightInd w:val="0"/>
        <w:spacing w:after="0" w:line="240" w:lineRule="auto"/>
        <w:jc w:val="center"/>
        <w:textAlignment w:val="baseline"/>
        <w:rPr>
          <w:rFonts w:ascii="Verdana" w:hAnsi="Verdana"/>
          <w:b/>
          <w:sz w:val="22"/>
          <w:szCs w:val="22"/>
        </w:rPr>
      </w:pPr>
    </w:p>
    <w:p w:rsidR="00E52E89" w:rsidRDefault="00E52E89" w:rsidP="00E52E89">
      <w:pPr>
        <w:overflowPunct w:val="0"/>
        <w:autoSpaceDE w:val="0"/>
        <w:autoSpaceDN w:val="0"/>
        <w:adjustRightInd w:val="0"/>
        <w:spacing w:after="0" w:line="240" w:lineRule="auto"/>
        <w:jc w:val="center"/>
        <w:textAlignment w:val="baseline"/>
        <w:rPr>
          <w:rFonts w:ascii="Verdana" w:hAnsi="Verdana"/>
          <w:b/>
          <w:sz w:val="22"/>
          <w:szCs w:val="22"/>
        </w:rPr>
      </w:pPr>
      <w:r w:rsidRPr="0037543E">
        <w:rPr>
          <w:rFonts w:ascii="Verdana" w:hAnsi="Verdana"/>
          <w:b/>
          <w:sz w:val="22"/>
          <w:szCs w:val="22"/>
        </w:rPr>
        <w:t xml:space="preserve">CONVITE Nº </w:t>
      </w:r>
      <w:r w:rsidR="003361C2">
        <w:rPr>
          <w:rFonts w:ascii="Verdana" w:hAnsi="Verdana"/>
          <w:b/>
          <w:sz w:val="22"/>
          <w:szCs w:val="22"/>
        </w:rPr>
        <w:t>14</w:t>
      </w:r>
      <w:r w:rsidRPr="0037543E">
        <w:rPr>
          <w:rFonts w:ascii="Verdana" w:hAnsi="Verdana"/>
          <w:b/>
          <w:sz w:val="22"/>
          <w:szCs w:val="22"/>
        </w:rPr>
        <w:t>/</w:t>
      </w:r>
      <w:r>
        <w:rPr>
          <w:rFonts w:ascii="Verdana" w:hAnsi="Verdana"/>
          <w:b/>
          <w:sz w:val="22"/>
          <w:szCs w:val="22"/>
        </w:rPr>
        <w:t>2016</w:t>
      </w:r>
    </w:p>
    <w:p w:rsidR="00E52E89" w:rsidRPr="00A06EC1" w:rsidRDefault="00E52E89" w:rsidP="00E52E89">
      <w:pPr>
        <w:overflowPunct w:val="0"/>
        <w:autoSpaceDE w:val="0"/>
        <w:autoSpaceDN w:val="0"/>
        <w:adjustRightInd w:val="0"/>
        <w:spacing w:after="0" w:line="240" w:lineRule="auto"/>
        <w:jc w:val="both"/>
        <w:textAlignment w:val="baseline"/>
        <w:rPr>
          <w:rFonts w:ascii="Arial" w:hAnsi="Arial" w:cs="Arial"/>
          <w:sz w:val="21"/>
          <w:szCs w:val="21"/>
        </w:rPr>
      </w:pPr>
    </w:p>
    <w:p w:rsidR="00DE5E7E" w:rsidRPr="00170598" w:rsidRDefault="00DE5E7E" w:rsidP="00DE5E7E">
      <w:pPr>
        <w:overflowPunct w:val="0"/>
        <w:autoSpaceDE w:val="0"/>
        <w:autoSpaceDN w:val="0"/>
        <w:adjustRightInd w:val="0"/>
        <w:spacing w:after="0" w:line="240" w:lineRule="auto"/>
        <w:jc w:val="both"/>
        <w:textAlignment w:val="baseline"/>
        <w:rPr>
          <w:rFonts w:ascii="Arial" w:hAnsi="Arial" w:cs="Arial"/>
          <w:b/>
        </w:rPr>
      </w:pPr>
      <w:r w:rsidRPr="00E323F9">
        <w:rPr>
          <w:rFonts w:ascii="Arial" w:hAnsi="Arial" w:cs="Arial"/>
        </w:rPr>
        <w:t>O Município de JÓIA-RS convida Vossa Senhoria a participar da Licitação acima identificada</w:t>
      </w:r>
      <w:r w:rsidRPr="00E323F9">
        <w:rPr>
          <w:rFonts w:ascii="Arial" w:hAnsi="Arial" w:cs="Arial"/>
          <w:b/>
        </w:rPr>
        <w:t xml:space="preserve">, </w:t>
      </w:r>
      <w:r w:rsidRPr="00AB2C94">
        <w:rPr>
          <w:rFonts w:ascii="Verdana" w:hAnsi="Verdana"/>
          <w:b/>
        </w:rPr>
        <w:t xml:space="preserve">em data de </w:t>
      </w:r>
      <w:r>
        <w:rPr>
          <w:rFonts w:ascii="Verdana" w:hAnsi="Verdana"/>
          <w:b/>
        </w:rPr>
        <w:t>21/03</w:t>
      </w:r>
      <w:r>
        <w:rPr>
          <w:rFonts w:ascii="Verdana" w:hAnsi="Verdana"/>
          <w:b/>
        </w:rPr>
        <w:t>/1</w:t>
      </w:r>
      <w:r>
        <w:rPr>
          <w:rFonts w:ascii="Verdana" w:hAnsi="Verdana"/>
          <w:b/>
        </w:rPr>
        <w:t>6</w:t>
      </w:r>
      <w:r w:rsidRPr="00AB2C94">
        <w:rPr>
          <w:rFonts w:ascii="Verdana" w:hAnsi="Verdana"/>
          <w:b/>
        </w:rPr>
        <w:t xml:space="preserve">, às </w:t>
      </w:r>
      <w:r>
        <w:rPr>
          <w:rFonts w:ascii="Verdana" w:hAnsi="Verdana"/>
          <w:b/>
        </w:rPr>
        <w:t>09:0</w:t>
      </w:r>
      <w:r>
        <w:rPr>
          <w:rFonts w:ascii="Verdana" w:hAnsi="Verdana"/>
          <w:b/>
        </w:rPr>
        <w:t>0</w:t>
      </w:r>
      <w:r w:rsidRPr="00AB2C94">
        <w:rPr>
          <w:rFonts w:ascii="Verdana" w:hAnsi="Verdana"/>
          <w:b/>
        </w:rPr>
        <w:t>min</w:t>
      </w:r>
      <w:r w:rsidRPr="00D12F1A">
        <w:rPr>
          <w:rFonts w:ascii="Verdana" w:hAnsi="Verdana"/>
        </w:rPr>
        <w:t>,</w:t>
      </w:r>
      <w:r w:rsidRPr="003F1830">
        <w:rPr>
          <w:rFonts w:ascii="Arial" w:hAnsi="Arial" w:cs="Arial"/>
        </w:rPr>
        <w:t xml:space="preserve"> </w:t>
      </w:r>
      <w:r w:rsidRPr="00E323F9">
        <w:rPr>
          <w:rFonts w:ascii="Arial" w:hAnsi="Arial" w:cs="Arial"/>
        </w:rPr>
        <w:t xml:space="preserve">nesta </w:t>
      </w:r>
      <w:r w:rsidRPr="00E323F9">
        <w:rPr>
          <w:rFonts w:ascii="Arial" w:hAnsi="Arial" w:cs="Arial"/>
          <w:b/>
        </w:rPr>
        <w:t>Prefeitura, localizada à Rua Brasilina Terra Nº 101,</w:t>
      </w:r>
      <w:r w:rsidRPr="00E323F9">
        <w:rPr>
          <w:rFonts w:ascii="Arial" w:hAnsi="Arial" w:cs="Arial"/>
        </w:rPr>
        <w:t xml:space="preserve"> cujo processo e julgamento serão realizados em conformidade com os preceitos da Lei Federal nº 8.666/93, de 21 de Junho de 1993 e alterações posteriores; LC nº 123, de 14 de Dezembro de 2006 alterada pela LC 147, de 07 de Agosto de 2014.</w:t>
      </w:r>
    </w:p>
    <w:p w:rsidR="00DE5E7E" w:rsidRDefault="00DE5E7E" w:rsidP="00DE5E7E">
      <w:pPr>
        <w:overflowPunct w:val="0"/>
        <w:autoSpaceDE w:val="0"/>
        <w:autoSpaceDN w:val="0"/>
        <w:adjustRightInd w:val="0"/>
        <w:spacing w:after="0" w:line="240" w:lineRule="auto"/>
        <w:jc w:val="both"/>
        <w:textAlignment w:val="baseline"/>
        <w:rPr>
          <w:rFonts w:ascii="Arial" w:hAnsi="Arial" w:cs="Arial"/>
        </w:rPr>
      </w:pPr>
    </w:p>
    <w:p w:rsidR="00DE5E7E" w:rsidRDefault="00DE5E7E" w:rsidP="00DE5E7E">
      <w:pPr>
        <w:pStyle w:val="PargrafodaLista"/>
        <w:numPr>
          <w:ilvl w:val="0"/>
          <w:numId w:val="4"/>
        </w:numPr>
        <w:autoSpaceDE w:val="0"/>
        <w:autoSpaceDN w:val="0"/>
        <w:adjustRightInd w:val="0"/>
        <w:spacing w:after="0" w:line="240" w:lineRule="auto"/>
        <w:rPr>
          <w:rFonts w:ascii="Arial" w:eastAsiaTheme="minorHAnsi" w:hAnsi="Arial" w:cs="Arial"/>
          <w:b/>
          <w:bCs/>
          <w:lang w:eastAsia="en-US"/>
        </w:rPr>
      </w:pPr>
      <w:r w:rsidRPr="00E323F9">
        <w:rPr>
          <w:rFonts w:ascii="Arial" w:eastAsiaTheme="minorHAnsi" w:hAnsi="Arial" w:cs="Arial"/>
          <w:b/>
          <w:bCs/>
          <w:lang w:eastAsia="en-US"/>
        </w:rPr>
        <w:t>- DO OBJETO - DAS CONDIÇÕES DE PARTICIPAÇÃO</w:t>
      </w:r>
    </w:p>
    <w:p w:rsidR="00DE5E7E" w:rsidRDefault="00DE5E7E" w:rsidP="00DE5E7E">
      <w:pPr>
        <w:autoSpaceDE w:val="0"/>
        <w:autoSpaceDN w:val="0"/>
        <w:adjustRightInd w:val="0"/>
        <w:spacing w:after="0" w:line="240" w:lineRule="auto"/>
        <w:ind w:left="360"/>
        <w:rPr>
          <w:rFonts w:ascii="Arial" w:eastAsiaTheme="minorHAnsi" w:hAnsi="Arial" w:cs="Arial"/>
          <w:b/>
          <w:bCs/>
          <w:lang w:eastAsia="en-US"/>
        </w:rPr>
      </w:pPr>
    </w:p>
    <w:p w:rsidR="00DE5E7E" w:rsidRPr="00CC381D" w:rsidRDefault="00DE5E7E" w:rsidP="00DE5E7E">
      <w:pPr>
        <w:widowControl w:val="0"/>
        <w:overflowPunct w:val="0"/>
        <w:autoSpaceDE w:val="0"/>
        <w:autoSpaceDN w:val="0"/>
        <w:adjustRightInd w:val="0"/>
        <w:spacing w:after="0" w:line="240" w:lineRule="auto"/>
        <w:jc w:val="both"/>
        <w:textAlignment w:val="baseline"/>
        <w:rPr>
          <w:rFonts w:ascii="Verdana" w:hAnsi="Verdana"/>
          <w:b/>
        </w:rPr>
      </w:pPr>
      <w:r w:rsidRPr="00297F78">
        <w:rPr>
          <w:rFonts w:ascii="Arial" w:eastAsiaTheme="minorHAnsi" w:hAnsi="Arial" w:cs="Arial"/>
          <w:b/>
          <w:bCs/>
          <w:lang w:eastAsia="en-US"/>
        </w:rPr>
        <w:t xml:space="preserve">- </w:t>
      </w:r>
      <w:r w:rsidRPr="00297F78">
        <w:rPr>
          <w:rFonts w:ascii="Verdana" w:hAnsi="Verdana"/>
        </w:rPr>
        <w:t xml:space="preserve">A presente licitação visa a </w:t>
      </w:r>
      <w:r>
        <w:rPr>
          <w:rFonts w:ascii="Verdana" w:hAnsi="Verdana"/>
          <w:b/>
        </w:rPr>
        <w:t>AQUIS</w:t>
      </w:r>
      <w:r>
        <w:rPr>
          <w:rFonts w:ascii="Verdana" w:hAnsi="Verdana"/>
          <w:b/>
        </w:rPr>
        <w:t>IÇÃO DE MATERIAIS PARA CONSTRUÇÃO DE 4</w:t>
      </w:r>
      <w:r>
        <w:rPr>
          <w:rFonts w:ascii="Verdana" w:hAnsi="Verdana"/>
          <w:b/>
        </w:rPr>
        <w:t xml:space="preserve"> MÓDULOS SANITÁRIOS NOVOS. CONVÊNIO SEHADUR/DEPRO Nº 2093/2010</w:t>
      </w:r>
      <w:r w:rsidRPr="00CC381D">
        <w:rPr>
          <w:rFonts w:ascii="Verdana" w:hAnsi="Verdana"/>
        </w:rPr>
        <w:t>, conforme relação no anexo I.</w:t>
      </w:r>
    </w:p>
    <w:p w:rsidR="00DE5E7E" w:rsidRDefault="00DE5E7E" w:rsidP="00DE5E7E">
      <w:pPr>
        <w:overflowPunct w:val="0"/>
        <w:autoSpaceDE w:val="0"/>
        <w:autoSpaceDN w:val="0"/>
        <w:adjustRightInd w:val="0"/>
        <w:spacing w:after="0" w:line="240" w:lineRule="auto"/>
        <w:jc w:val="center"/>
        <w:textAlignment w:val="baseline"/>
        <w:rPr>
          <w:rFonts w:ascii="Verdana" w:hAnsi="Verdana"/>
          <w:b/>
          <w:sz w:val="22"/>
          <w:szCs w:val="22"/>
        </w:rPr>
      </w:pPr>
    </w:p>
    <w:p w:rsidR="00DE5E7E" w:rsidRPr="00E323F9" w:rsidRDefault="00DE5E7E" w:rsidP="00DE5E7E">
      <w:pPr>
        <w:pStyle w:val="PargrafodaLista"/>
        <w:numPr>
          <w:ilvl w:val="1"/>
          <w:numId w:val="3"/>
        </w:numPr>
        <w:autoSpaceDE w:val="0"/>
        <w:autoSpaceDN w:val="0"/>
        <w:adjustRightInd w:val="0"/>
        <w:spacing w:after="0" w:line="240" w:lineRule="auto"/>
        <w:ind w:hanging="218"/>
        <w:jc w:val="both"/>
        <w:rPr>
          <w:rFonts w:ascii="Arial" w:eastAsiaTheme="minorHAnsi" w:hAnsi="Arial" w:cs="Arial"/>
          <w:lang w:eastAsia="en-US"/>
        </w:rPr>
      </w:pPr>
      <w:r w:rsidRPr="00E323F9">
        <w:rPr>
          <w:rFonts w:ascii="Arial" w:eastAsiaTheme="minorHAnsi" w:hAnsi="Arial" w:cs="Arial"/>
          <w:lang w:eastAsia="en-US"/>
        </w:rPr>
        <w:t xml:space="preserve">- </w:t>
      </w:r>
      <w:r>
        <w:rPr>
          <w:rFonts w:ascii="Arial" w:eastAsiaTheme="minorHAnsi" w:hAnsi="Arial" w:cs="Arial"/>
          <w:lang w:eastAsia="en-US"/>
        </w:rPr>
        <w:t xml:space="preserve"> </w:t>
      </w:r>
      <w:r w:rsidRPr="00E323F9">
        <w:rPr>
          <w:rFonts w:ascii="Arial" w:eastAsiaTheme="minorHAnsi" w:hAnsi="Arial" w:cs="Arial"/>
          <w:lang w:eastAsia="en-US"/>
        </w:rPr>
        <w:t>As licitantes deverão apresentar na data e horário previstos no preâmbu</w:t>
      </w:r>
      <w:r>
        <w:rPr>
          <w:rFonts w:ascii="Arial" w:eastAsiaTheme="minorHAnsi" w:hAnsi="Arial" w:cs="Arial"/>
          <w:lang w:eastAsia="en-US"/>
        </w:rPr>
        <w:t xml:space="preserve">lo deste Edital, dois envelopes </w:t>
      </w:r>
      <w:r w:rsidRPr="00E323F9">
        <w:rPr>
          <w:rFonts w:ascii="Arial" w:eastAsiaTheme="minorHAnsi" w:hAnsi="Arial" w:cs="Arial"/>
          <w:lang w:eastAsia="en-US"/>
        </w:rPr>
        <w:t>devidamente lacrados, sendo:</w:t>
      </w:r>
    </w:p>
    <w:p w:rsidR="00DE5E7E" w:rsidRPr="00CC381D" w:rsidRDefault="00DE5E7E" w:rsidP="00DE5E7E">
      <w:pPr>
        <w:overflowPunct w:val="0"/>
        <w:autoSpaceDE w:val="0"/>
        <w:autoSpaceDN w:val="0"/>
        <w:adjustRightInd w:val="0"/>
        <w:spacing w:after="0" w:line="240" w:lineRule="auto"/>
        <w:jc w:val="both"/>
        <w:textAlignment w:val="baseline"/>
        <w:rPr>
          <w:rFonts w:ascii="Verdana" w:hAnsi="Verdana"/>
          <w:b/>
          <w:i/>
        </w:rPr>
      </w:pPr>
    </w:p>
    <w:p w:rsidR="00DE5E7E" w:rsidRPr="00CC381D" w:rsidRDefault="00DE5E7E" w:rsidP="00DE5E7E">
      <w:pPr>
        <w:overflowPunct w:val="0"/>
        <w:autoSpaceDE w:val="0"/>
        <w:autoSpaceDN w:val="0"/>
        <w:adjustRightInd w:val="0"/>
        <w:spacing w:after="0" w:line="276" w:lineRule="auto"/>
        <w:jc w:val="both"/>
        <w:textAlignment w:val="baseline"/>
        <w:rPr>
          <w:rFonts w:ascii="Verdana" w:hAnsi="Verdana"/>
          <w:b/>
          <w:i/>
        </w:rPr>
      </w:pPr>
      <w:r w:rsidRPr="00CC381D">
        <w:rPr>
          <w:rFonts w:ascii="Verdana" w:hAnsi="Verdana"/>
          <w:b/>
          <w:i/>
        </w:rPr>
        <w:t xml:space="preserve">AO MUNICÍPIO DE JÓIA </w:t>
      </w:r>
    </w:p>
    <w:p w:rsidR="00DE5E7E" w:rsidRPr="00CC381D" w:rsidRDefault="00DE5E7E" w:rsidP="00DE5E7E">
      <w:pPr>
        <w:overflowPunct w:val="0"/>
        <w:autoSpaceDE w:val="0"/>
        <w:autoSpaceDN w:val="0"/>
        <w:adjustRightInd w:val="0"/>
        <w:spacing w:after="0" w:line="276" w:lineRule="auto"/>
        <w:jc w:val="both"/>
        <w:textAlignment w:val="baseline"/>
        <w:rPr>
          <w:rFonts w:ascii="Verdana" w:hAnsi="Verdana"/>
          <w:b/>
          <w:i/>
        </w:rPr>
      </w:pPr>
      <w:r w:rsidRPr="00CC381D">
        <w:rPr>
          <w:rFonts w:ascii="Verdana" w:hAnsi="Verdana"/>
          <w:b/>
          <w:i/>
        </w:rPr>
        <w:t xml:space="preserve">CONVITE Nº. </w:t>
      </w:r>
      <w:r>
        <w:rPr>
          <w:rFonts w:ascii="Verdana" w:hAnsi="Verdana"/>
          <w:b/>
          <w:i/>
        </w:rPr>
        <w:t>14</w:t>
      </w:r>
      <w:r w:rsidRPr="00CC381D">
        <w:rPr>
          <w:rFonts w:ascii="Verdana" w:hAnsi="Verdana"/>
          <w:b/>
          <w:i/>
        </w:rPr>
        <w:t>/</w:t>
      </w:r>
      <w:r>
        <w:rPr>
          <w:rFonts w:ascii="Verdana" w:hAnsi="Verdana"/>
          <w:b/>
          <w:i/>
        </w:rPr>
        <w:t>201</w:t>
      </w:r>
      <w:r>
        <w:rPr>
          <w:rFonts w:ascii="Verdana" w:hAnsi="Verdana"/>
          <w:b/>
          <w:i/>
        </w:rPr>
        <w:t>6</w:t>
      </w:r>
    </w:p>
    <w:p w:rsidR="00DE5E7E" w:rsidRPr="00CC381D" w:rsidRDefault="00DE5E7E" w:rsidP="00DE5E7E">
      <w:pPr>
        <w:overflowPunct w:val="0"/>
        <w:autoSpaceDE w:val="0"/>
        <w:autoSpaceDN w:val="0"/>
        <w:adjustRightInd w:val="0"/>
        <w:spacing w:after="0" w:line="276" w:lineRule="auto"/>
        <w:jc w:val="both"/>
        <w:textAlignment w:val="baseline"/>
        <w:rPr>
          <w:rFonts w:ascii="Verdana" w:hAnsi="Verdana"/>
          <w:b/>
          <w:i/>
        </w:rPr>
      </w:pPr>
      <w:r w:rsidRPr="00CC381D">
        <w:rPr>
          <w:rFonts w:ascii="Verdana" w:hAnsi="Verdana"/>
          <w:b/>
          <w:i/>
        </w:rPr>
        <w:t xml:space="preserve">ENVELOPE Nº. 01 - DOCUMENTAÇÃO </w:t>
      </w:r>
    </w:p>
    <w:p w:rsidR="00DE5E7E" w:rsidRPr="00CC381D" w:rsidRDefault="00DE5E7E" w:rsidP="00DE5E7E">
      <w:pPr>
        <w:overflowPunct w:val="0"/>
        <w:autoSpaceDE w:val="0"/>
        <w:autoSpaceDN w:val="0"/>
        <w:adjustRightInd w:val="0"/>
        <w:spacing w:after="0" w:line="276" w:lineRule="auto"/>
        <w:jc w:val="both"/>
        <w:textAlignment w:val="baseline"/>
        <w:rPr>
          <w:rFonts w:ascii="Verdana" w:hAnsi="Verdana"/>
          <w:b/>
          <w:i/>
        </w:rPr>
      </w:pPr>
      <w:r w:rsidRPr="00CC381D">
        <w:rPr>
          <w:rFonts w:ascii="Verdana" w:hAnsi="Verdana"/>
          <w:b/>
          <w:i/>
        </w:rPr>
        <w:t>PROPONENTE: ________________</w:t>
      </w:r>
    </w:p>
    <w:p w:rsidR="00DE5E7E" w:rsidRPr="00CC381D" w:rsidRDefault="00DE5E7E" w:rsidP="00DE5E7E">
      <w:pPr>
        <w:overflowPunct w:val="0"/>
        <w:autoSpaceDE w:val="0"/>
        <w:autoSpaceDN w:val="0"/>
        <w:adjustRightInd w:val="0"/>
        <w:spacing w:after="0" w:line="240" w:lineRule="auto"/>
        <w:jc w:val="both"/>
        <w:textAlignment w:val="baseline"/>
        <w:rPr>
          <w:rFonts w:ascii="Verdana" w:hAnsi="Verdana"/>
        </w:rPr>
      </w:pPr>
    </w:p>
    <w:p w:rsidR="00DE5E7E" w:rsidRPr="00CC381D" w:rsidRDefault="00DE5E7E" w:rsidP="00DE5E7E">
      <w:pPr>
        <w:overflowPunct w:val="0"/>
        <w:autoSpaceDE w:val="0"/>
        <w:autoSpaceDN w:val="0"/>
        <w:adjustRightInd w:val="0"/>
        <w:spacing w:after="0" w:line="276" w:lineRule="auto"/>
        <w:jc w:val="both"/>
        <w:textAlignment w:val="baseline"/>
        <w:rPr>
          <w:rFonts w:ascii="Verdana" w:hAnsi="Verdana"/>
          <w:b/>
          <w:i/>
        </w:rPr>
      </w:pPr>
      <w:r w:rsidRPr="00CC381D">
        <w:rPr>
          <w:rFonts w:ascii="Verdana" w:hAnsi="Verdana"/>
          <w:b/>
          <w:i/>
        </w:rPr>
        <w:t>AO MUNICÍPIO DE JÓIA</w:t>
      </w:r>
    </w:p>
    <w:p w:rsidR="00DE5E7E" w:rsidRPr="00CC381D" w:rsidRDefault="00DE5E7E" w:rsidP="00DE5E7E">
      <w:pPr>
        <w:overflowPunct w:val="0"/>
        <w:autoSpaceDE w:val="0"/>
        <w:autoSpaceDN w:val="0"/>
        <w:adjustRightInd w:val="0"/>
        <w:spacing w:after="0" w:line="276" w:lineRule="auto"/>
        <w:jc w:val="both"/>
        <w:textAlignment w:val="baseline"/>
        <w:rPr>
          <w:rFonts w:ascii="Verdana" w:hAnsi="Verdana"/>
          <w:b/>
          <w:i/>
        </w:rPr>
      </w:pPr>
      <w:r w:rsidRPr="00CC381D">
        <w:rPr>
          <w:rFonts w:ascii="Verdana" w:hAnsi="Verdana"/>
          <w:b/>
          <w:i/>
        </w:rPr>
        <w:t xml:space="preserve">CONVITE Nº. </w:t>
      </w:r>
      <w:r>
        <w:rPr>
          <w:rFonts w:ascii="Verdana" w:hAnsi="Verdana"/>
          <w:b/>
          <w:i/>
        </w:rPr>
        <w:t>14</w:t>
      </w:r>
      <w:r w:rsidRPr="00CC381D">
        <w:rPr>
          <w:rFonts w:ascii="Verdana" w:hAnsi="Verdana"/>
          <w:b/>
          <w:i/>
        </w:rPr>
        <w:t xml:space="preserve">/ </w:t>
      </w:r>
      <w:r>
        <w:rPr>
          <w:rFonts w:ascii="Verdana" w:hAnsi="Verdana"/>
          <w:b/>
          <w:i/>
        </w:rPr>
        <w:t>2016</w:t>
      </w:r>
    </w:p>
    <w:p w:rsidR="00DE5E7E" w:rsidRPr="00CC381D" w:rsidRDefault="00DE5E7E" w:rsidP="00DE5E7E">
      <w:pPr>
        <w:overflowPunct w:val="0"/>
        <w:autoSpaceDE w:val="0"/>
        <w:autoSpaceDN w:val="0"/>
        <w:adjustRightInd w:val="0"/>
        <w:spacing w:after="0" w:line="276" w:lineRule="auto"/>
        <w:jc w:val="both"/>
        <w:textAlignment w:val="baseline"/>
        <w:rPr>
          <w:rFonts w:ascii="Verdana" w:hAnsi="Verdana"/>
          <w:b/>
          <w:i/>
        </w:rPr>
      </w:pPr>
      <w:r w:rsidRPr="00CC381D">
        <w:rPr>
          <w:rFonts w:ascii="Verdana" w:hAnsi="Verdana"/>
          <w:b/>
          <w:i/>
        </w:rPr>
        <w:t>ENVELOPE Nº. 02 – PROPOSTA</w:t>
      </w:r>
    </w:p>
    <w:p w:rsidR="00DE5E7E" w:rsidRPr="00CC381D" w:rsidRDefault="00DE5E7E" w:rsidP="00DE5E7E">
      <w:pPr>
        <w:overflowPunct w:val="0"/>
        <w:autoSpaceDE w:val="0"/>
        <w:autoSpaceDN w:val="0"/>
        <w:adjustRightInd w:val="0"/>
        <w:spacing w:after="0" w:line="276" w:lineRule="auto"/>
        <w:jc w:val="both"/>
        <w:textAlignment w:val="baseline"/>
        <w:rPr>
          <w:rFonts w:ascii="Verdana" w:hAnsi="Verdana"/>
          <w:b/>
          <w:i/>
        </w:rPr>
      </w:pPr>
      <w:r w:rsidRPr="00CC381D">
        <w:rPr>
          <w:rFonts w:ascii="Verdana" w:hAnsi="Verdana"/>
          <w:b/>
          <w:i/>
        </w:rPr>
        <w:t>PROPONENTE: ________________</w:t>
      </w:r>
    </w:p>
    <w:p w:rsidR="00DE5E7E" w:rsidRPr="00CC381D" w:rsidRDefault="00DE5E7E" w:rsidP="00DE5E7E">
      <w:pPr>
        <w:overflowPunct w:val="0"/>
        <w:autoSpaceDE w:val="0"/>
        <w:autoSpaceDN w:val="0"/>
        <w:adjustRightInd w:val="0"/>
        <w:spacing w:after="0" w:line="240" w:lineRule="auto"/>
        <w:jc w:val="both"/>
        <w:textAlignment w:val="baseline"/>
        <w:rPr>
          <w:rFonts w:ascii="Verdana" w:hAnsi="Verdana"/>
        </w:rPr>
      </w:pPr>
    </w:p>
    <w:p w:rsidR="00DE5E7E" w:rsidRPr="00E22A8A" w:rsidRDefault="00DE5E7E" w:rsidP="00DE5E7E">
      <w:pPr>
        <w:pStyle w:val="PargrafodaLista"/>
        <w:numPr>
          <w:ilvl w:val="1"/>
          <w:numId w:val="3"/>
        </w:numPr>
        <w:autoSpaceDE w:val="0"/>
        <w:autoSpaceDN w:val="0"/>
        <w:adjustRightInd w:val="0"/>
        <w:spacing w:after="0" w:line="240" w:lineRule="auto"/>
        <w:jc w:val="both"/>
        <w:rPr>
          <w:rFonts w:ascii="Arial" w:eastAsiaTheme="minorHAnsi" w:hAnsi="Arial" w:cs="Arial"/>
          <w:lang w:eastAsia="en-US"/>
        </w:rPr>
      </w:pPr>
      <w:r w:rsidRPr="00E22A8A">
        <w:rPr>
          <w:rFonts w:ascii="Arial" w:eastAsiaTheme="minorHAnsi" w:hAnsi="Arial" w:cs="Arial"/>
          <w:lang w:eastAsia="en-US"/>
        </w:rPr>
        <w:t>- Face ao disposto no § 1º, do art. 65, da Lei nº 8.666, de 21.06.93 e suas alterações, a quantidade de que trata o item anterior poderá sofrer acréscimos ou supressões de até vinte e cinco por cento (25%) do valor inicial do contrato, desde que não ultrapasse o limite da modalidade do convite.</w:t>
      </w:r>
    </w:p>
    <w:p w:rsidR="00DE5E7E" w:rsidRPr="00E22A8A" w:rsidRDefault="00DE5E7E" w:rsidP="00DE5E7E">
      <w:pPr>
        <w:pStyle w:val="PargrafodaLista"/>
        <w:autoSpaceDE w:val="0"/>
        <w:autoSpaceDN w:val="0"/>
        <w:adjustRightInd w:val="0"/>
        <w:spacing w:after="0" w:line="240" w:lineRule="auto"/>
        <w:ind w:left="360"/>
        <w:jc w:val="both"/>
        <w:rPr>
          <w:rFonts w:ascii="Arial" w:eastAsiaTheme="minorHAnsi" w:hAnsi="Arial" w:cs="Arial"/>
          <w:lang w:eastAsia="en-US"/>
        </w:rPr>
      </w:pPr>
    </w:p>
    <w:p w:rsidR="00DE5E7E" w:rsidRPr="00E22A8A" w:rsidRDefault="00DE5E7E" w:rsidP="00DE5E7E">
      <w:pPr>
        <w:pStyle w:val="PargrafodaLista"/>
        <w:numPr>
          <w:ilvl w:val="1"/>
          <w:numId w:val="3"/>
        </w:numPr>
        <w:autoSpaceDE w:val="0"/>
        <w:autoSpaceDN w:val="0"/>
        <w:adjustRightInd w:val="0"/>
        <w:spacing w:after="0" w:line="240" w:lineRule="auto"/>
        <w:jc w:val="both"/>
        <w:rPr>
          <w:rFonts w:ascii="Arial" w:eastAsiaTheme="minorHAnsi" w:hAnsi="Arial" w:cs="Arial"/>
          <w:lang w:eastAsia="en-US"/>
        </w:rPr>
      </w:pPr>
      <w:r w:rsidRPr="00E22A8A">
        <w:rPr>
          <w:rFonts w:ascii="Arial" w:eastAsiaTheme="minorHAnsi" w:hAnsi="Arial" w:cs="Arial"/>
          <w:lang w:eastAsia="en-US"/>
        </w:rPr>
        <w:t>- A apresentação de propostas para participar desta licitação implica na aceitação plena e irrevogável pelos interessados, das condições constantes neste Edital e em seus Anexos.</w:t>
      </w:r>
    </w:p>
    <w:p w:rsidR="00DE5E7E" w:rsidRPr="00E22A8A" w:rsidRDefault="00DE5E7E" w:rsidP="00DE5E7E">
      <w:pPr>
        <w:pStyle w:val="PargrafodaLista"/>
        <w:autoSpaceDE w:val="0"/>
        <w:autoSpaceDN w:val="0"/>
        <w:adjustRightInd w:val="0"/>
        <w:spacing w:after="0" w:line="240" w:lineRule="auto"/>
        <w:ind w:left="360"/>
        <w:jc w:val="both"/>
        <w:rPr>
          <w:rFonts w:ascii="Arial" w:eastAsiaTheme="minorHAnsi" w:hAnsi="Arial" w:cs="Arial"/>
          <w:lang w:eastAsia="en-US"/>
        </w:rPr>
      </w:pP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 xml:space="preserve">1.5 - Somente poderão participar do presente certame as microempresas (ME) e </w:t>
      </w:r>
      <w:r>
        <w:rPr>
          <w:rFonts w:ascii="Arial" w:eastAsiaTheme="minorHAnsi" w:hAnsi="Arial" w:cs="Arial"/>
          <w:lang w:eastAsia="en-US"/>
        </w:rPr>
        <w:t>empresas de pequeno porte (EPP), MEI, Cooperativa que se enquadre na receita de ME ou EPP e, ainda, agricultor rural pessoa física ou agricultor familiar conceituado na Lei 11.326/2006.</w:t>
      </w:r>
      <w:r w:rsidRPr="00E323F9">
        <w:rPr>
          <w:rFonts w:ascii="Arial" w:eastAsiaTheme="minorHAnsi" w:hAnsi="Arial" w:cs="Arial"/>
          <w:lang w:eastAsia="en-US"/>
        </w:rPr>
        <w:t>que atenderem a todas as exigências constantes deste Edital e seus anexos.</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p>
    <w:p w:rsidR="00DE5E7E" w:rsidRPr="00E22A8A" w:rsidRDefault="00DE5E7E" w:rsidP="00DE5E7E">
      <w:pPr>
        <w:pStyle w:val="PargrafodaLista"/>
        <w:numPr>
          <w:ilvl w:val="0"/>
          <w:numId w:val="3"/>
        </w:numPr>
        <w:autoSpaceDE w:val="0"/>
        <w:autoSpaceDN w:val="0"/>
        <w:adjustRightInd w:val="0"/>
        <w:spacing w:after="0" w:line="240" w:lineRule="auto"/>
        <w:rPr>
          <w:rFonts w:ascii="Arial" w:eastAsiaTheme="minorHAnsi" w:hAnsi="Arial" w:cs="Arial"/>
          <w:lang w:eastAsia="en-US"/>
        </w:rPr>
      </w:pPr>
      <w:r w:rsidRPr="00E22A8A">
        <w:rPr>
          <w:rFonts w:ascii="Arial" w:eastAsiaTheme="minorHAnsi" w:hAnsi="Arial" w:cs="Arial"/>
          <w:b/>
          <w:bCs/>
          <w:lang w:eastAsia="en-US"/>
        </w:rPr>
        <w:t>- DA HABILITAÇÃO JURÍDICA</w:t>
      </w:r>
      <w:r w:rsidRPr="00E22A8A">
        <w:rPr>
          <w:rFonts w:ascii="Arial" w:eastAsiaTheme="minorHAnsi" w:hAnsi="Arial" w:cs="Arial"/>
          <w:lang w:eastAsia="en-US"/>
        </w:rPr>
        <w:t>:</w:t>
      </w:r>
    </w:p>
    <w:p w:rsidR="00DE5E7E" w:rsidRPr="00E22A8A" w:rsidRDefault="00DE5E7E" w:rsidP="00DE5E7E">
      <w:pPr>
        <w:pStyle w:val="PargrafodaLista"/>
        <w:autoSpaceDE w:val="0"/>
        <w:autoSpaceDN w:val="0"/>
        <w:adjustRightInd w:val="0"/>
        <w:spacing w:after="0" w:line="240" w:lineRule="auto"/>
        <w:ind w:left="360"/>
        <w:rPr>
          <w:rFonts w:ascii="Arial" w:eastAsiaTheme="minorHAnsi" w:hAnsi="Arial" w:cs="Arial"/>
          <w:lang w:eastAsia="en-US"/>
        </w:rPr>
      </w:pP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2.1 - Para fins de participação no presente certame, será exigida a apresentação dos seguintes documentos:</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p>
    <w:p w:rsidR="00DE5E7E" w:rsidRPr="00E323F9" w:rsidRDefault="00DE5E7E" w:rsidP="00DE5E7E">
      <w:pPr>
        <w:pStyle w:val="PargrafodaLista"/>
        <w:numPr>
          <w:ilvl w:val="0"/>
          <w:numId w:val="2"/>
        </w:numPr>
        <w:autoSpaceDE w:val="0"/>
        <w:autoSpaceDN w:val="0"/>
        <w:adjustRightInd w:val="0"/>
        <w:spacing w:after="0" w:line="240" w:lineRule="auto"/>
        <w:rPr>
          <w:rFonts w:ascii="Arial" w:eastAsiaTheme="minorHAnsi" w:hAnsi="Arial" w:cs="Arial"/>
          <w:lang w:eastAsia="en-US"/>
        </w:rPr>
      </w:pPr>
      <w:r w:rsidRPr="00E323F9">
        <w:rPr>
          <w:rFonts w:ascii="Arial" w:eastAsiaTheme="minorHAnsi" w:hAnsi="Arial" w:cs="Arial"/>
          <w:lang w:eastAsia="en-US"/>
        </w:rPr>
        <w:t>Certificado de Registro no Cadastro Nacional de Pessoas Jurídicas (CNPJ),</w:t>
      </w:r>
    </w:p>
    <w:p w:rsidR="00DE5E7E" w:rsidRPr="00E323F9" w:rsidRDefault="00DE5E7E" w:rsidP="00DE5E7E">
      <w:pPr>
        <w:pStyle w:val="PargrafodaLista"/>
        <w:numPr>
          <w:ilvl w:val="0"/>
          <w:numId w:val="2"/>
        </w:numPr>
        <w:autoSpaceDE w:val="0"/>
        <w:autoSpaceDN w:val="0"/>
        <w:adjustRightInd w:val="0"/>
        <w:spacing w:before="60" w:after="60" w:line="240" w:lineRule="auto"/>
        <w:ind w:right="-1"/>
        <w:jc w:val="both"/>
        <w:rPr>
          <w:rFonts w:ascii="Arial" w:hAnsi="Arial" w:cs="Arial"/>
          <w:lang w:val="x-none"/>
        </w:rPr>
      </w:pPr>
      <w:r w:rsidRPr="00E323F9">
        <w:rPr>
          <w:rFonts w:ascii="Arial" w:hAnsi="Arial" w:cs="Arial"/>
          <w:bCs/>
        </w:rPr>
        <w:t>Certidão Negativa de Tributos Municipais;</w:t>
      </w:r>
    </w:p>
    <w:p w:rsidR="00DE5E7E" w:rsidRPr="00E323F9" w:rsidRDefault="00DE5E7E" w:rsidP="00DE5E7E">
      <w:pPr>
        <w:pStyle w:val="PargrafodaLista"/>
        <w:numPr>
          <w:ilvl w:val="0"/>
          <w:numId w:val="2"/>
        </w:numPr>
        <w:autoSpaceDE w:val="0"/>
        <w:autoSpaceDN w:val="0"/>
        <w:adjustRightInd w:val="0"/>
        <w:spacing w:before="60" w:after="60" w:line="240" w:lineRule="auto"/>
        <w:ind w:right="-1"/>
        <w:jc w:val="both"/>
        <w:rPr>
          <w:rFonts w:ascii="Arial" w:hAnsi="Arial" w:cs="Arial"/>
          <w:lang w:val="x-none"/>
        </w:rPr>
      </w:pPr>
      <w:proofErr w:type="spellStart"/>
      <w:r w:rsidRPr="00E323F9">
        <w:rPr>
          <w:rFonts w:ascii="Arial" w:hAnsi="Arial" w:cs="Arial"/>
          <w:bCs/>
          <w:lang w:val="en-US"/>
        </w:rPr>
        <w:t>Certidão</w:t>
      </w:r>
      <w:proofErr w:type="spellEnd"/>
      <w:r w:rsidRPr="00E323F9">
        <w:rPr>
          <w:rFonts w:ascii="Arial" w:hAnsi="Arial" w:cs="Arial"/>
          <w:bCs/>
          <w:lang w:val="en-US"/>
        </w:rPr>
        <w:t xml:space="preserve"> </w:t>
      </w:r>
      <w:proofErr w:type="spellStart"/>
      <w:r w:rsidRPr="00E323F9">
        <w:rPr>
          <w:rFonts w:ascii="Arial" w:hAnsi="Arial" w:cs="Arial"/>
          <w:bCs/>
          <w:lang w:val="en-US"/>
        </w:rPr>
        <w:t>Negativa</w:t>
      </w:r>
      <w:proofErr w:type="spellEnd"/>
      <w:r w:rsidRPr="00E323F9">
        <w:rPr>
          <w:rFonts w:ascii="Arial" w:hAnsi="Arial" w:cs="Arial"/>
          <w:bCs/>
          <w:lang w:val="en-US"/>
        </w:rPr>
        <w:t xml:space="preserve"> </w:t>
      </w:r>
      <w:proofErr w:type="spellStart"/>
      <w:r w:rsidRPr="00E323F9">
        <w:rPr>
          <w:rFonts w:ascii="Arial" w:hAnsi="Arial" w:cs="Arial"/>
          <w:bCs/>
          <w:lang w:val="en-US"/>
        </w:rPr>
        <w:t>Estadual</w:t>
      </w:r>
      <w:proofErr w:type="spellEnd"/>
      <w:r w:rsidRPr="00E323F9">
        <w:rPr>
          <w:rFonts w:ascii="Arial" w:hAnsi="Arial" w:cs="Arial"/>
          <w:bCs/>
          <w:lang w:val="en-US"/>
        </w:rPr>
        <w:t>;</w:t>
      </w:r>
    </w:p>
    <w:p w:rsidR="00DE5E7E" w:rsidRPr="00E323F9" w:rsidRDefault="00DE5E7E" w:rsidP="00DE5E7E">
      <w:pPr>
        <w:pStyle w:val="PargrafodaLista"/>
        <w:numPr>
          <w:ilvl w:val="0"/>
          <w:numId w:val="2"/>
        </w:numPr>
        <w:autoSpaceDE w:val="0"/>
        <w:autoSpaceDN w:val="0"/>
        <w:adjustRightInd w:val="0"/>
        <w:spacing w:before="60" w:after="60" w:line="240" w:lineRule="auto"/>
        <w:ind w:right="-1"/>
        <w:jc w:val="both"/>
        <w:rPr>
          <w:rFonts w:ascii="Arial" w:hAnsi="Arial" w:cs="Arial"/>
          <w:lang w:val="x-none"/>
        </w:rPr>
      </w:pPr>
      <w:r w:rsidRPr="00E323F9">
        <w:rPr>
          <w:rFonts w:ascii="Arial" w:hAnsi="Arial" w:cs="Arial"/>
          <w:bCs/>
        </w:rPr>
        <w:t>Certidão Negativa Federal/Dívida Ativa União unificada com a do INSS (também podem ser apresentadas separadamente);</w:t>
      </w:r>
    </w:p>
    <w:p w:rsidR="00DE5E7E" w:rsidRPr="00E323F9" w:rsidRDefault="00DE5E7E" w:rsidP="00DE5E7E">
      <w:pPr>
        <w:pStyle w:val="PargrafodaLista"/>
        <w:numPr>
          <w:ilvl w:val="0"/>
          <w:numId w:val="2"/>
        </w:numPr>
        <w:autoSpaceDE w:val="0"/>
        <w:autoSpaceDN w:val="0"/>
        <w:adjustRightInd w:val="0"/>
        <w:spacing w:before="60" w:after="60" w:line="240" w:lineRule="auto"/>
        <w:ind w:right="-1"/>
        <w:jc w:val="both"/>
        <w:rPr>
          <w:rFonts w:ascii="Arial" w:hAnsi="Arial" w:cs="Arial"/>
          <w:lang w:val="x-none"/>
        </w:rPr>
      </w:pPr>
      <w:r w:rsidRPr="00E323F9">
        <w:rPr>
          <w:rFonts w:ascii="Arial" w:hAnsi="Arial" w:cs="Arial"/>
          <w:bCs/>
        </w:rPr>
        <w:t>Certidão Negativa do FGTS;</w:t>
      </w:r>
    </w:p>
    <w:p w:rsidR="00DE5E7E" w:rsidRPr="00E323F9" w:rsidRDefault="00DE5E7E" w:rsidP="00DE5E7E">
      <w:pPr>
        <w:pStyle w:val="PargrafodaLista"/>
        <w:numPr>
          <w:ilvl w:val="0"/>
          <w:numId w:val="2"/>
        </w:numPr>
        <w:autoSpaceDE w:val="0"/>
        <w:autoSpaceDN w:val="0"/>
        <w:adjustRightInd w:val="0"/>
        <w:spacing w:before="60" w:after="60" w:line="240" w:lineRule="auto"/>
        <w:ind w:right="-1"/>
        <w:jc w:val="both"/>
        <w:rPr>
          <w:rFonts w:ascii="Arial" w:hAnsi="Arial" w:cs="Arial"/>
          <w:bCs/>
        </w:rPr>
      </w:pPr>
      <w:r w:rsidRPr="00E323F9">
        <w:rPr>
          <w:rFonts w:ascii="Arial" w:hAnsi="Arial" w:cs="Arial"/>
          <w:bCs/>
        </w:rPr>
        <w:t>Certidão Negativa de Débitos Trabalhistas (CNDT);</w:t>
      </w:r>
    </w:p>
    <w:p w:rsidR="00DE5E7E" w:rsidRPr="00E323F9" w:rsidRDefault="00DE5E7E" w:rsidP="00DE5E7E">
      <w:pPr>
        <w:pStyle w:val="PargrafodaLista"/>
        <w:numPr>
          <w:ilvl w:val="0"/>
          <w:numId w:val="2"/>
        </w:numPr>
        <w:autoSpaceDE w:val="0"/>
        <w:autoSpaceDN w:val="0"/>
        <w:adjustRightInd w:val="0"/>
        <w:spacing w:after="0" w:line="240" w:lineRule="auto"/>
        <w:jc w:val="both"/>
        <w:rPr>
          <w:rFonts w:ascii="Arial" w:eastAsiaTheme="minorHAnsi" w:hAnsi="Arial" w:cs="Arial"/>
          <w:bCs/>
          <w:lang w:eastAsia="en-US"/>
        </w:rPr>
      </w:pPr>
      <w:r w:rsidRPr="00E323F9">
        <w:rPr>
          <w:rFonts w:ascii="Arial" w:eastAsiaTheme="minorHAnsi" w:hAnsi="Arial" w:cs="Arial"/>
          <w:lang w:eastAsia="en-US"/>
        </w:rPr>
        <w:t xml:space="preserve">Declaração de que não possui em seu quadro de pessoal atuando em trabalho noturno, perigoso ou insalubre, menores de 18 (dezoito) anos e de qualquer trabalho menores de 16 (dezesseis) anos, salvo na condição de aprendiz, a partir de 14 (quatorze) anos, </w:t>
      </w:r>
      <w:r w:rsidRPr="00E323F9">
        <w:rPr>
          <w:rFonts w:ascii="Arial" w:eastAsiaTheme="minorHAnsi" w:hAnsi="Arial" w:cs="Arial"/>
          <w:bCs/>
          <w:lang w:eastAsia="en-US"/>
        </w:rPr>
        <w:t xml:space="preserve">CUMPRIMENTO DO DISPOSTO NO INCISO XXXIII, ART. 7º DA CONSTITUIÇÃO FEDERAL, </w:t>
      </w:r>
      <w:r w:rsidRPr="00E323F9">
        <w:rPr>
          <w:rFonts w:ascii="Arial" w:eastAsiaTheme="minorHAnsi" w:hAnsi="Arial" w:cs="Arial"/>
          <w:lang w:eastAsia="en-US"/>
        </w:rPr>
        <w:t xml:space="preserve">conforme modelo do </w:t>
      </w:r>
      <w:r w:rsidRPr="00E22A8A">
        <w:rPr>
          <w:rFonts w:ascii="Arial" w:eastAsiaTheme="minorHAnsi" w:hAnsi="Arial" w:cs="Arial"/>
          <w:lang w:eastAsia="en-US"/>
        </w:rPr>
        <w:t>Anexo II do Edital;</w:t>
      </w:r>
    </w:p>
    <w:p w:rsidR="00DE5E7E" w:rsidRPr="009B066C" w:rsidRDefault="00DE5E7E" w:rsidP="00DE5E7E">
      <w:pPr>
        <w:pStyle w:val="PargrafodaLista"/>
        <w:numPr>
          <w:ilvl w:val="0"/>
          <w:numId w:val="2"/>
        </w:numPr>
        <w:autoSpaceDE w:val="0"/>
        <w:autoSpaceDN w:val="0"/>
        <w:adjustRightInd w:val="0"/>
        <w:spacing w:before="60" w:after="60" w:line="240" w:lineRule="auto"/>
        <w:ind w:right="-1"/>
        <w:jc w:val="both"/>
        <w:rPr>
          <w:rFonts w:ascii="Arial" w:hAnsi="Arial" w:cs="Arial"/>
          <w:b/>
          <w:lang w:val="x-none"/>
        </w:rPr>
      </w:pPr>
      <w:r w:rsidRPr="00FB44AB">
        <w:rPr>
          <w:rFonts w:ascii="Arial" w:hAnsi="Arial" w:cs="Arial"/>
          <w:b/>
          <w:bCs/>
          <w:sz w:val="24"/>
          <w:szCs w:val="24"/>
        </w:rPr>
        <w:t xml:space="preserve">Declaração de Enquadramento como </w:t>
      </w:r>
      <w:r>
        <w:rPr>
          <w:rFonts w:ascii="Arial" w:hAnsi="Arial" w:cs="Arial"/>
          <w:b/>
          <w:bCs/>
          <w:sz w:val="24"/>
          <w:szCs w:val="24"/>
        </w:rPr>
        <w:t>empresa ME – EPP ou COOPERATIVA</w:t>
      </w:r>
      <w:r w:rsidRPr="00FB44AB">
        <w:rPr>
          <w:rFonts w:ascii="Arial" w:hAnsi="Arial" w:cs="Arial"/>
          <w:b/>
          <w:bCs/>
          <w:sz w:val="24"/>
          <w:szCs w:val="24"/>
        </w:rPr>
        <w:t>, firmada pelo contador</w:t>
      </w:r>
      <w:r>
        <w:rPr>
          <w:rFonts w:ascii="Arial" w:hAnsi="Arial" w:cs="Arial"/>
          <w:b/>
          <w:bCs/>
          <w:sz w:val="24"/>
          <w:szCs w:val="24"/>
        </w:rPr>
        <w:t xml:space="preserve"> ou representante legal da empresa</w:t>
      </w:r>
      <w:r w:rsidRPr="00FB44AB">
        <w:rPr>
          <w:rFonts w:ascii="Arial" w:hAnsi="Arial" w:cs="Arial"/>
          <w:b/>
          <w:bCs/>
          <w:sz w:val="24"/>
          <w:szCs w:val="24"/>
        </w:rPr>
        <w:t xml:space="preserve"> ou Certidão Simplificada expedida pela Junta Comercial</w:t>
      </w:r>
      <w:r>
        <w:rPr>
          <w:rFonts w:ascii="Arial" w:hAnsi="Arial" w:cs="Arial"/>
          <w:b/>
          <w:bCs/>
        </w:rPr>
        <w:t xml:space="preserve">, modelo </w:t>
      </w:r>
      <w:r w:rsidRPr="00E22A8A">
        <w:rPr>
          <w:rFonts w:ascii="Arial" w:hAnsi="Arial" w:cs="Arial"/>
          <w:b/>
          <w:bCs/>
        </w:rPr>
        <w:t>Anexo III do Edital.</w:t>
      </w:r>
    </w:p>
    <w:p w:rsidR="00DE5E7E" w:rsidRPr="00FB44AB" w:rsidRDefault="00DE5E7E" w:rsidP="00DE5E7E">
      <w:pPr>
        <w:autoSpaceDE w:val="0"/>
        <w:autoSpaceDN w:val="0"/>
        <w:adjustRightInd w:val="0"/>
        <w:spacing w:before="60" w:after="60" w:line="240" w:lineRule="auto"/>
        <w:ind w:right="-1"/>
        <w:jc w:val="both"/>
        <w:rPr>
          <w:rFonts w:ascii="Arial" w:hAnsi="Arial" w:cs="Arial"/>
          <w:lang w:val="x-none"/>
        </w:rPr>
      </w:pPr>
      <w:r w:rsidRPr="00FB44AB">
        <w:rPr>
          <w:rFonts w:ascii="Arial" w:eastAsiaTheme="minorHAnsi" w:hAnsi="Arial" w:cs="Arial"/>
          <w:lang w:eastAsia="en-US"/>
        </w:rPr>
        <w:t xml:space="preserve">2.1.1 - </w:t>
      </w:r>
      <w:r w:rsidRPr="00FB44AB">
        <w:rPr>
          <w:rFonts w:ascii="Arial" w:hAnsi="Arial" w:cs="Arial"/>
          <w:lang w:val="x-none"/>
        </w:rPr>
        <w:t xml:space="preserve">Os documentos referidos no item anterior deverão ser apresentados </w:t>
      </w:r>
      <w:r w:rsidRPr="00FB44AB">
        <w:rPr>
          <w:rFonts w:ascii="Arial" w:hAnsi="Arial" w:cs="Arial"/>
          <w:b/>
          <w:bCs/>
          <w:u w:val="single"/>
        </w:rPr>
        <w:t>em</w:t>
      </w:r>
      <w:r w:rsidRPr="00FB44AB">
        <w:rPr>
          <w:rFonts w:ascii="Arial" w:hAnsi="Arial" w:cs="Arial"/>
          <w:u w:val="single"/>
          <w:lang w:val="x-none"/>
        </w:rPr>
        <w:t xml:space="preserve"> </w:t>
      </w:r>
      <w:r w:rsidRPr="00FB44AB">
        <w:rPr>
          <w:rFonts w:ascii="Arial" w:hAnsi="Arial" w:cs="Arial"/>
          <w:b/>
          <w:bCs/>
          <w:u w:val="single"/>
        </w:rPr>
        <w:t>original ou em cópia autenticada. Documentos remetidos via internet ficam isentos de autenticação.</w:t>
      </w:r>
      <w:r w:rsidRPr="00FB44AB">
        <w:rPr>
          <w:rFonts w:ascii="Arial" w:hAnsi="Arial" w:cs="Arial"/>
          <w:lang w:val="x-none"/>
        </w:rPr>
        <w:t xml:space="preserve"> </w:t>
      </w:r>
    </w:p>
    <w:p w:rsidR="00DE5E7E" w:rsidRPr="00FB44AB" w:rsidRDefault="00DE5E7E" w:rsidP="00DE5E7E">
      <w:pPr>
        <w:tabs>
          <w:tab w:val="left" w:pos="2136"/>
        </w:tabs>
        <w:autoSpaceDE w:val="0"/>
        <w:autoSpaceDN w:val="0"/>
        <w:adjustRightInd w:val="0"/>
        <w:spacing w:before="60" w:after="60" w:line="240" w:lineRule="auto"/>
        <w:ind w:right="-1"/>
        <w:jc w:val="both"/>
        <w:rPr>
          <w:rFonts w:ascii="Arial" w:hAnsi="Arial" w:cs="Arial"/>
          <w:b/>
          <w:bCs/>
        </w:rPr>
      </w:pPr>
    </w:p>
    <w:p w:rsidR="00DE5E7E" w:rsidRPr="00FB44AB" w:rsidRDefault="00DE5E7E" w:rsidP="00DE5E7E">
      <w:pPr>
        <w:tabs>
          <w:tab w:val="left" w:pos="2136"/>
        </w:tabs>
        <w:autoSpaceDE w:val="0"/>
        <w:autoSpaceDN w:val="0"/>
        <w:adjustRightInd w:val="0"/>
        <w:spacing w:before="60" w:after="60" w:line="240" w:lineRule="auto"/>
        <w:ind w:right="-1"/>
        <w:jc w:val="both"/>
        <w:rPr>
          <w:rFonts w:ascii="Arial" w:hAnsi="Arial" w:cs="Arial"/>
          <w:lang w:val="x-none"/>
        </w:rPr>
      </w:pPr>
      <w:r w:rsidRPr="00FB44AB">
        <w:rPr>
          <w:rFonts w:ascii="Arial" w:hAnsi="Arial" w:cs="Arial"/>
          <w:b/>
          <w:bCs/>
        </w:rPr>
        <w:t xml:space="preserve">2.1.1.1 - </w:t>
      </w:r>
      <w:r w:rsidRPr="00FB44AB">
        <w:rPr>
          <w:rFonts w:ascii="Arial" w:hAnsi="Arial" w:cs="Arial"/>
          <w:lang w:val="x-none"/>
        </w:rPr>
        <w:t>Em qualquer época ou oportunidade ainda poderão ser exigidos documentos ou informações complementares, previstas na Lei 8.666/93 e suas alterações.</w:t>
      </w:r>
    </w:p>
    <w:p w:rsidR="00DE5E7E" w:rsidRPr="00FB44AB" w:rsidRDefault="00DE5E7E" w:rsidP="00DE5E7E">
      <w:pPr>
        <w:autoSpaceDE w:val="0"/>
        <w:autoSpaceDN w:val="0"/>
        <w:adjustRightInd w:val="0"/>
        <w:spacing w:after="0" w:line="240" w:lineRule="auto"/>
        <w:rPr>
          <w:rFonts w:ascii="Arial" w:eastAsiaTheme="minorHAnsi" w:hAnsi="Arial" w:cs="Arial"/>
          <w:lang w:val="x-none" w:eastAsia="en-US"/>
        </w:rPr>
      </w:pPr>
    </w:p>
    <w:p w:rsidR="00DE5E7E"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2.1.2 – As Microempresas e Empresas de Pequeno Porte definidas, respectivamente, em participar desta licitação, deverão apresentar toda documentação exigida para efeito de comprovação de regularidade fiscal, mesmo que esta apresente alguma restrição (Artigo 43, da Lei Complementar 123/2006).</w:t>
      </w: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p>
    <w:p w:rsidR="00DE5E7E"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2.1.3 – Havendo alguma restrição na comprovação da regularidade fiscal será assegurado o prazo de 5 (cinco) dias úteis, cujo termo inicial corresponderá ao momento em que o proponente for declarado vencedor do certame, prorrogáveis por iguais períodos, a critério da Administração Pública, para a regularização da documentação, pagamento ou parcelamento do débito, e emissão de eventuais certidões negativas ou positivas, com efeito, de certidão negativa ( § 1º, Art. 43, Lei Complementar 147/2014).</w:t>
      </w: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p>
    <w:p w:rsidR="00DE5E7E" w:rsidRPr="00E323F9" w:rsidRDefault="00DE5E7E" w:rsidP="00DE5E7E">
      <w:pPr>
        <w:autoSpaceDE w:val="0"/>
        <w:autoSpaceDN w:val="0"/>
        <w:adjustRightInd w:val="0"/>
        <w:spacing w:after="0" w:line="240" w:lineRule="auto"/>
        <w:jc w:val="both"/>
        <w:rPr>
          <w:rFonts w:ascii="Arial" w:eastAsiaTheme="minorHAnsi" w:hAnsi="Arial" w:cs="Arial"/>
          <w:b/>
          <w:bCs/>
          <w:lang w:eastAsia="en-US"/>
        </w:rPr>
      </w:pPr>
      <w:r w:rsidRPr="00E323F9">
        <w:rPr>
          <w:rFonts w:ascii="Arial" w:eastAsiaTheme="minorHAnsi" w:hAnsi="Arial" w:cs="Arial"/>
          <w:lang w:eastAsia="en-US"/>
        </w:rPr>
        <w:t xml:space="preserve">2.1.4 – As Microempresas e Empresas de Pequeno Porte que não regularizarem a documentação no prazo previsto no subitem anterior, implicará na decadência do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 </w:t>
      </w:r>
    </w:p>
    <w:p w:rsidR="00DE5E7E" w:rsidRPr="00E323F9" w:rsidRDefault="00DE5E7E" w:rsidP="00DE5E7E">
      <w:pPr>
        <w:autoSpaceDE w:val="0"/>
        <w:autoSpaceDN w:val="0"/>
        <w:adjustRightInd w:val="0"/>
        <w:spacing w:after="0" w:line="240" w:lineRule="auto"/>
        <w:rPr>
          <w:rFonts w:ascii="Arial" w:hAnsi="Arial" w:cs="Arial"/>
        </w:rPr>
      </w:pPr>
      <w:r w:rsidRPr="00E323F9">
        <w:rPr>
          <w:rFonts w:ascii="Arial" w:eastAsiaTheme="minorHAnsi" w:hAnsi="Arial" w:cs="Arial"/>
          <w:lang w:eastAsia="en-US"/>
        </w:rPr>
        <w:t xml:space="preserve"> </w:t>
      </w:r>
    </w:p>
    <w:p w:rsidR="00DE5E7E" w:rsidRPr="004C7E6B" w:rsidRDefault="00DE5E7E" w:rsidP="00DE5E7E">
      <w:pPr>
        <w:pStyle w:val="PargrafodaLista"/>
        <w:numPr>
          <w:ilvl w:val="0"/>
          <w:numId w:val="3"/>
        </w:numPr>
        <w:autoSpaceDE w:val="0"/>
        <w:autoSpaceDN w:val="0"/>
        <w:adjustRightInd w:val="0"/>
        <w:spacing w:after="0" w:line="240" w:lineRule="auto"/>
        <w:rPr>
          <w:rFonts w:ascii="Arial" w:eastAsiaTheme="minorHAnsi" w:hAnsi="Arial" w:cs="Arial"/>
          <w:b/>
          <w:bCs/>
          <w:lang w:eastAsia="en-US"/>
        </w:rPr>
      </w:pPr>
      <w:r w:rsidRPr="004C7E6B">
        <w:rPr>
          <w:rFonts w:ascii="Arial" w:eastAsiaTheme="minorHAnsi" w:hAnsi="Arial" w:cs="Arial"/>
          <w:lang w:eastAsia="en-US"/>
        </w:rPr>
        <w:t xml:space="preserve">- </w:t>
      </w:r>
      <w:r w:rsidRPr="004C7E6B">
        <w:rPr>
          <w:rFonts w:ascii="Arial" w:eastAsiaTheme="minorHAnsi" w:hAnsi="Arial" w:cs="Arial"/>
          <w:b/>
          <w:bCs/>
          <w:lang w:eastAsia="en-US"/>
        </w:rPr>
        <w:t>DAS PROPOSTAS DE PREÇOS:</w:t>
      </w:r>
    </w:p>
    <w:p w:rsidR="00DE5E7E" w:rsidRPr="004C7E6B" w:rsidRDefault="00DE5E7E" w:rsidP="00DE5E7E">
      <w:pPr>
        <w:pStyle w:val="PargrafodaLista"/>
        <w:autoSpaceDE w:val="0"/>
        <w:autoSpaceDN w:val="0"/>
        <w:adjustRightInd w:val="0"/>
        <w:spacing w:after="0" w:line="240" w:lineRule="auto"/>
        <w:ind w:left="360"/>
        <w:rPr>
          <w:rFonts w:ascii="Arial" w:eastAsiaTheme="minorHAnsi" w:hAnsi="Arial" w:cs="Arial"/>
          <w:b/>
          <w:bCs/>
          <w:lang w:eastAsia="en-US"/>
        </w:rPr>
      </w:pP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 xml:space="preserve">3.1 - A PROPOSTA deverá estar contida no </w:t>
      </w:r>
      <w:r w:rsidRPr="00E323F9">
        <w:rPr>
          <w:rFonts w:ascii="Arial" w:eastAsiaTheme="minorHAnsi" w:hAnsi="Arial" w:cs="Arial"/>
          <w:b/>
          <w:bCs/>
          <w:lang w:eastAsia="en-US"/>
        </w:rPr>
        <w:t xml:space="preserve">ENVELOPE N.º 02, </w:t>
      </w:r>
      <w:r w:rsidRPr="00E323F9">
        <w:rPr>
          <w:rFonts w:ascii="Arial" w:eastAsiaTheme="minorHAnsi" w:hAnsi="Arial" w:cs="Arial"/>
          <w:lang w:eastAsia="en-US"/>
        </w:rPr>
        <w:t>ser elaborada visando atender as normas deste Edital em 1 (uma) via, redigida em linguagem clara no idioma oficial do Brasil, sem emendas, rasuras ou entrelinhas, devidamente datada, assinada pelo representante legal da empresa na última folha e rubricada nas demais, e conter o seguinte:</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r w:rsidRPr="00E323F9">
        <w:rPr>
          <w:rFonts w:ascii="Arial" w:eastAsiaTheme="minorHAnsi" w:hAnsi="Arial" w:cs="Arial"/>
          <w:lang w:eastAsia="en-US"/>
        </w:rPr>
        <w:t>a) Preços cotados em real, com aproximação de duas casas decimais, por item, expressando o valor unitário e total, este, em algarismo;</w:t>
      </w:r>
    </w:p>
    <w:p w:rsidR="00DE5E7E" w:rsidRPr="00E323F9" w:rsidRDefault="00DE5E7E" w:rsidP="00DE5E7E">
      <w:pPr>
        <w:autoSpaceDE w:val="0"/>
        <w:autoSpaceDN w:val="0"/>
        <w:adjustRightInd w:val="0"/>
        <w:spacing w:after="0" w:line="240" w:lineRule="auto"/>
        <w:rPr>
          <w:rFonts w:ascii="Arial" w:eastAsiaTheme="minorHAnsi" w:hAnsi="Arial" w:cs="Arial"/>
          <w:b/>
          <w:bCs/>
          <w:lang w:eastAsia="en-US"/>
        </w:rPr>
      </w:pPr>
    </w:p>
    <w:p w:rsidR="00DE5E7E" w:rsidRPr="00E323F9" w:rsidRDefault="00DE5E7E" w:rsidP="00DE5E7E">
      <w:pPr>
        <w:overflowPunct w:val="0"/>
        <w:autoSpaceDE w:val="0"/>
        <w:autoSpaceDN w:val="0"/>
        <w:adjustRightInd w:val="0"/>
        <w:spacing w:after="0" w:line="240" w:lineRule="auto"/>
        <w:jc w:val="both"/>
        <w:textAlignment w:val="baseline"/>
        <w:rPr>
          <w:rFonts w:ascii="Arial" w:hAnsi="Arial" w:cs="Arial"/>
        </w:rPr>
      </w:pPr>
      <w:r w:rsidRPr="00E323F9">
        <w:rPr>
          <w:rFonts w:ascii="Arial" w:eastAsiaTheme="minorHAnsi" w:hAnsi="Arial" w:cs="Arial"/>
          <w:lang w:eastAsia="en-US"/>
        </w:rPr>
        <w:t>b) Declaração de validade da proposta por prazo não inferior a 60 (sessenta) dias, a contar da apresentação, excluídos os prazos de recursos administrativos</w:t>
      </w:r>
      <w:r w:rsidRPr="00E323F9">
        <w:rPr>
          <w:rFonts w:ascii="Arial" w:hAnsi="Arial" w:cs="Arial"/>
        </w:rPr>
        <w:t>. No silêncio da proposta subentende-se o prazo de sessenta (60) dias;</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p>
    <w:p w:rsidR="00DE5E7E"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3.2 - A apresentação da(s) proposta(s) implicará plena aceitação, por parte do proponente, das condições estabelecidas neste Edital e seus Anexos.</w:t>
      </w: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p>
    <w:p w:rsidR="00DE5E7E" w:rsidRDefault="00DE5E7E" w:rsidP="00DE5E7E">
      <w:pPr>
        <w:autoSpaceDE w:val="0"/>
        <w:autoSpaceDN w:val="0"/>
        <w:adjustRightInd w:val="0"/>
        <w:spacing w:after="0" w:line="240" w:lineRule="auto"/>
        <w:rPr>
          <w:rFonts w:ascii="Arial" w:eastAsiaTheme="minorHAnsi" w:hAnsi="Arial" w:cs="Arial"/>
          <w:lang w:eastAsia="en-US"/>
        </w:rPr>
      </w:pPr>
      <w:r w:rsidRPr="00E323F9">
        <w:rPr>
          <w:rFonts w:ascii="Arial" w:eastAsiaTheme="minorHAnsi" w:hAnsi="Arial" w:cs="Arial"/>
          <w:lang w:eastAsia="en-US"/>
        </w:rPr>
        <w:t>3.3 - Serão desclassificadas as propostas que não atenderem às exigências do presente Edital e seus Anexos, sejam omissas ou apresentem irregularidades insanáveis.</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p>
    <w:p w:rsidR="00DE5E7E" w:rsidRPr="004C7E6B" w:rsidRDefault="00DE5E7E" w:rsidP="00DE5E7E">
      <w:pPr>
        <w:pStyle w:val="PargrafodaLista"/>
        <w:numPr>
          <w:ilvl w:val="0"/>
          <w:numId w:val="3"/>
        </w:numPr>
        <w:autoSpaceDE w:val="0"/>
        <w:autoSpaceDN w:val="0"/>
        <w:adjustRightInd w:val="0"/>
        <w:spacing w:after="0" w:line="240" w:lineRule="auto"/>
        <w:rPr>
          <w:rFonts w:ascii="Arial" w:eastAsiaTheme="minorHAnsi" w:hAnsi="Arial" w:cs="Arial"/>
          <w:lang w:eastAsia="en-US"/>
        </w:rPr>
      </w:pPr>
      <w:r w:rsidRPr="004C7E6B">
        <w:rPr>
          <w:rFonts w:ascii="Arial" w:eastAsiaTheme="minorHAnsi" w:hAnsi="Arial" w:cs="Arial"/>
          <w:b/>
          <w:bCs/>
          <w:lang w:eastAsia="en-US"/>
        </w:rPr>
        <w:t>- DO JULGAMENTO</w:t>
      </w:r>
      <w:r w:rsidRPr="004C7E6B">
        <w:rPr>
          <w:rFonts w:ascii="Arial" w:eastAsiaTheme="minorHAnsi" w:hAnsi="Arial" w:cs="Arial"/>
          <w:lang w:eastAsia="en-US"/>
        </w:rPr>
        <w:t>:</w:t>
      </w:r>
    </w:p>
    <w:p w:rsidR="00DE5E7E" w:rsidRPr="004C7E6B" w:rsidRDefault="00DE5E7E" w:rsidP="00DE5E7E">
      <w:pPr>
        <w:pStyle w:val="PargrafodaLista"/>
        <w:autoSpaceDE w:val="0"/>
        <w:autoSpaceDN w:val="0"/>
        <w:adjustRightInd w:val="0"/>
        <w:spacing w:after="0" w:line="240" w:lineRule="auto"/>
        <w:ind w:left="360"/>
        <w:rPr>
          <w:rFonts w:ascii="Arial" w:eastAsiaTheme="minorHAnsi" w:hAnsi="Arial" w:cs="Arial"/>
          <w:lang w:eastAsia="en-US"/>
        </w:rPr>
      </w:pPr>
    </w:p>
    <w:p w:rsidR="00DE5E7E" w:rsidRPr="00E22A8A" w:rsidRDefault="00DE5E7E" w:rsidP="00DE5E7E">
      <w:pPr>
        <w:overflowPunct w:val="0"/>
        <w:autoSpaceDE w:val="0"/>
        <w:autoSpaceDN w:val="0"/>
        <w:adjustRightInd w:val="0"/>
        <w:spacing w:after="0" w:line="240" w:lineRule="auto"/>
        <w:jc w:val="both"/>
        <w:textAlignment w:val="baseline"/>
        <w:rPr>
          <w:rFonts w:ascii="Arial" w:hAnsi="Arial" w:cs="Arial"/>
        </w:rPr>
      </w:pPr>
      <w:r w:rsidRPr="00E323F9">
        <w:rPr>
          <w:rFonts w:ascii="Arial" w:eastAsiaTheme="minorHAnsi" w:hAnsi="Arial" w:cs="Arial"/>
          <w:lang w:eastAsia="en-US"/>
        </w:rPr>
        <w:t xml:space="preserve">4.1 - O julgamento das propostas far-se-á pelo critério objetivo de </w:t>
      </w:r>
      <w:r w:rsidRPr="00E323F9">
        <w:rPr>
          <w:rFonts w:ascii="Arial" w:eastAsiaTheme="minorHAnsi" w:hAnsi="Arial" w:cs="Arial"/>
          <w:b/>
          <w:bCs/>
          <w:lang w:eastAsia="en-US"/>
        </w:rPr>
        <w:t>menor preço unitário</w:t>
      </w:r>
      <w:r w:rsidRPr="00E323F9">
        <w:rPr>
          <w:rFonts w:ascii="Arial" w:eastAsiaTheme="minorHAnsi" w:hAnsi="Arial" w:cs="Arial"/>
          <w:lang w:eastAsia="en-US"/>
        </w:rPr>
        <w:t>, considerando-se vencedora a licitante que apresentar a proposta de acordo com as descrições constantes do Anexo I, do Edital,</w:t>
      </w:r>
      <w:r w:rsidRPr="00E323F9">
        <w:rPr>
          <w:rFonts w:ascii="Arial" w:hAnsi="Arial" w:cs="Arial"/>
        </w:rPr>
        <w:t xml:space="preserve"> respeitado o critério de aceitabilidade dos preços. Em caso de empate entre duas ou mais propostas</w:t>
      </w:r>
      <w:r w:rsidRPr="00E22A8A">
        <w:rPr>
          <w:rFonts w:ascii="Arial" w:hAnsi="Arial" w:cs="Arial"/>
        </w:rPr>
        <w:t>, adotar-se-á critério do parágrafo 1º do Art. 44 e Incisos I, II, e II do Art. 45, da LC 123/2006.</w:t>
      </w: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4.2 - É facultada à Comissão Permanente de Licitação ou a autoridade superior, em qualquer fase da licitação, ordenar diligência para esclarecer ou complementar a instrução processual, vedada a inclusão posterior do documento que venha comprometer originalmente o conteúdo das propostas.</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r w:rsidRPr="00E323F9">
        <w:rPr>
          <w:rFonts w:ascii="Arial" w:eastAsiaTheme="minorHAnsi" w:hAnsi="Arial" w:cs="Arial"/>
          <w:lang w:eastAsia="en-US"/>
        </w:rPr>
        <w:t>4.3 - Não será considerada qualquer oferta ou vantagem não prevista no Edital.</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r w:rsidRPr="00E323F9">
        <w:rPr>
          <w:rFonts w:ascii="Arial" w:eastAsiaTheme="minorHAnsi" w:hAnsi="Arial" w:cs="Arial"/>
          <w:lang w:eastAsia="en-US"/>
        </w:rPr>
        <w:t>4.4 - Serão desclassificadas as propostas que estiverem em desacordo com o Edital.</w:t>
      </w: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4.5 - Não serão aceitas propostas de preços incompatíveis com aqueles praticados por órgão ou entidades de Administração Pública, ou ainda aqueles que ofereçam como opção outro preço.</w:t>
      </w:r>
    </w:p>
    <w:p w:rsidR="00DE5E7E" w:rsidRPr="00E323F9" w:rsidRDefault="00DE5E7E" w:rsidP="00DE5E7E">
      <w:pPr>
        <w:autoSpaceDE w:val="0"/>
        <w:autoSpaceDN w:val="0"/>
        <w:adjustRightInd w:val="0"/>
        <w:spacing w:after="0" w:line="240" w:lineRule="auto"/>
        <w:rPr>
          <w:rFonts w:ascii="Arial" w:eastAsiaTheme="minorHAnsi" w:hAnsi="Arial" w:cs="Arial"/>
          <w:b/>
          <w:bCs/>
          <w:lang w:eastAsia="en-US"/>
        </w:rPr>
      </w:pPr>
    </w:p>
    <w:p w:rsidR="00DE5E7E" w:rsidRPr="00E323F9" w:rsidRDefault="00DE5E7E" w:rsidP="00DE5E7E">
      <w:pPr>
        <w:keepNext/>
        <w:keepLines/>
        <w:spacing w:before="200" w:line="240" w:lineRule="auto"/>
        <w:jc w:val="both"/>
        <w:outlineLvl w:val="4"/>
        <w:rPr>
          <w:rFonts w:ascii="Arial" w:hAnsi="Arial" w:cs="Arial"/>
          <w:b/>
        </w:rPr>
      </w:pPr>
      <w:r w:rsidRPr="00E323F9">
        <w:rPr>
          <w:rFonts w:ascii="Arial" w:hAnsi="Arial" w:cs="Arial"/>
          <w:b/>
        </w:rPr>
        <w:t>5- DOS RECURSOS</w:t>
      </w: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rPr>
      </w:pPr>
      <w:r w:rsidRPr="00E323F9">
        <w:rPr>
          <w:rFonts w:ascii="Arial" w:hAnsi="Arial" w:cs="Arial"/>
          <w:b/>
        </w:rPr>
        <w:t>5.1</w:t>
      </w:r>
      <w:r w:rsidRPr="00E323F9">
        <w:rPr>
          <w:rFonts w:ascii="Arial" w:hAnsi="Arial" w:cs="Arial"/>
        </w:rPr>
        <w:t xml:space="preserve"> -</w:t>
      </w:r>
      <w:r w:rsidRPr="00E323F9">
        <w:rPr>
          <w:rFonts w:ascii="Arial" w:hAnsi="Arial" w:cs="Arial"/>
        </w:rPr>
        <w:tab/>
        <w:t>Em todas as fases da presente licitação, serão observada as normas previstas nos incisos, alíneas e parágrafos do artigo 109 da Lei Federal nº8. 666, de 21 de junho de 1993.</w:t>
      </w:r>
    </w:p>
    <w:p w:rsidR="00DE5E7E" w:rsidRPr="00E323F9" w:rsidRDefault="00DE5E7E" w:rsidP="00DE5E7E">
      <w:pPr>
        <w:autoSpaceDE w:val="0"/>
        <w:autoSpaceDN w:val="0"/>
        <w:adjustRightInd w:val="0"/>
        <w:spacing w:after="0" w:line="240" w:lineRule="auto"/>
        <w:rPr>
          <w:rFonts w:ascii="Arial" w:eastAsiaTheme="minorHAnsi" w:hAnsi="Arial" w:cs="Arial"/>
          <w:b/>
          <w:bCs/>
          <w:lang w:eastAsia="en-US"/>
        </w:rPr>
      </w:pPr>
    </w:p>
    <w:p w:rsidR="00DE5E7E" w:rsidRPr="004C7E6B" w:rsidRDefault="00DE5E7E" w:rsidP="00DE5E7E">
      <w:pPr>
        <w:pStyle w:val="PargrafodaLista"/>
        <w:numPr>
          <w:ilvl w:val="0"/>
          <w:numId w:val="3"/>
        </w:numPr>
        <w:autoSpaceDE w:val="0"/>
        <w:autoSpaceDN w:val="0"/>
        <w:adjustRightInd w:val="0"/>
        <w:spacing w:after="0" w:line="240" w:lineRule="auto"/>
        <w:rPr>
          <w:rFonts w:ascii="Arial" w:eastAsiaTheme="minorHAnsi" w:hAnsi="Arial" w:cs="Arial"/>
          <w:b/>
          <w:bCs/>
          <w:lang w:eastAsia="en-US"/>
        </w:rPr>
      </w:pPr>
      <w:r w:rsidRPr="004C7E6B">
        <w:rPr>
          <w:rFonts w:ascii="Arial" w:eastAsiaTheme="minorHAnsi" w:hAnsi="Arial" w:cs="Arial"/>
          <w:b/>
          <w:bCs/>
          <w:lang w:eastAsia="en-US"/>
        </w:rPr>
        <w:t>- DA FISCALIZAÇÃO:</w:t>
      </w:r>
    </w:p>
    <w:p w:rsidR="00DE5E7E" w:rsidRDefault="00DE5E7E" w:rsidP="00DE5E7E">
      <w:pPr>
        <w:autoSpaceDE w:val="0"/>
        <w:autoSpaceDN w:val="0"/>
        <w:adjustRightInd w:val="0"/>
        <w:spacing w:after="0" w:line="240" w:lineRule="auto"/>
        <w:jc w:val="both"/>
        <w:rPr>
          <w:rFonts w:ascii="Arial" w:eastAsiaTheme="minorHAnsi" w:hAnsi="Arial" w:cs="Arial"/>
          <w:lang w:eastAsia="en-US"/>
        </w:rPr>
      </w:pP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6.1– A execução do contrato será acompanhada e fiscalizada por representante da CONTRATANTE especialmente designado.</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p>
    <w:p w:rsidR="00DE5E7E" w:rsidRPr="0050114C" w:rsidRDefault="00DE5E7E" w:rsidP="00DE5E7E">
      <w:pPr>
        <w:pStyle w:val="PargrafodaLista"/>
        <w:numPr>
          <w:ilvl w:val="0"/>
          <w:numId w:val="6"/>
        </w:numPr>
        <w:autoSpaceDE w:val="0"/>
        <w:autoSpaceDN w:val="0"/>
        <w:adjustRightInd w:val="0"/>
        <w:spacing w:after="0" w:line="240" w:lineRule="auto"/>
        <w:ind w:left="426" w:hanging="426"/>
        <w:rPr>
          <w:rFonts w:ascii="Arial" w:eastAsiaTheme="minorHAnsi" w:hAnsi="Arial" w:cs="Arial"/>
          <w:b/>
          <w:bCs/>
          <w:lang w:eastAsia="en-US"/>
        </w:rPr>
      </w:pPr>
      <w:r w:rsidRPr="0050114C">
        <w:rPr>
          <w:rFonts w:ascii="Arial" w:eastAsiaTheme="minorHAnsi" w:hAnsi="Arial" w:cs="Arial"/>
          <w:b/>
          <w:bCs/>
          <w:lang w:eastAsia="en-US"/>
        </w:rPr>
        <w:t>- DAS CONDIÇÕES DE PAGAMENTO:</w:t>
      </w:r>
    </w:p>
    <w:p w:rsidR="00DE5E7E" w:rsidRPr="0050114C" w:rsidRDefault="00DE5E7E" w:rsidP="00DE5E7E">
      <w:pPr>
        <w:pStyle w:val="PargrafodaLista"/>
        <w:autoSpaceDE w:val="0"/>
        <w:autoSpaceDN w:val="0"/>
        <w:adjustRightInd w:val="0"/>
        <w:spacing w:after="0" w:line="240" w:lineRule="auto"/>
        <w:ind w:left="360"/>
        <w:rPr>
          <w:rFonts w:ascii="Arial" w:eastAsiaTheme="minorHAnsi" w:hAnsi="Arial" w:cs="Arial"/>
          <w:b/>
          <w:bCs/>
          <w:lang w:eastAsia="en-US"/>
        </w:rPr>
      </w:pPr>
    </w:p>
    <w:p w:rsidR="00DE5E7E" w:rsidRPr="001D17FA" w:rsidRDefault="00DE5E7E" w:rsidP="00DE5E7E">
      <w:pPr>
        <w:overflowPunct w:val="0"/>
        <w:autoSpaceDE w:val="0"/>
        <w:autoSpaceDN w:val="0"/>
        <w:adjustRightInd w:val="0"/>
        <w:spacing w:line="240" w:lineRule="auto"/>
        <w:jc w:val="both"/>
        <w:textAlignment w:val="baseline"/>
        <w:rPr>
          <w:rFonts w:ascii="Verdana" w:hAnsi="Verdana"/>
        </w:rPr>
      </w:pPr>
      <w:r w:rsidRPr="00E323F9">
        <w:rPr>
          <w:rFonts w:ascii="Arial" w:hAnsi="Arial" w:cs="Arial"/>
          <w:b/>
        </w:rPr>
        <w:t>7.1 -</w:t>
      </w:r>
      <w:r>
        <w:rPr>
          <w:rFonts w:ascii="Arial" w:hAnsi="Arial" w:cs="Arial"/>
          <w:b/>
        </w:rPr>
        <w:t xml:space="preserve"> </w:t>
      </w:r>
      <w:r>
        <w:rPr>
          <w:rFonts w:ascii="Verdana" w:hAnsi="Verdana"/>
          <w:sz w:val="19"/>
          <w:szCs w:val="19"/>
        </w:rPr>
        <w:t xml:space="preserve"> </w:t>
      </w:r>
      <w:r w:rsidRPr="002C5C7D">
        <w:rPr>
          <w:rFonts w:ascii="Verdana" w:hAnsi="Verdana"/>
          <w:sz w:val="19"/>
          <w:szCs w:val="19"/>
        </w:rPr>
        <w:t xml:space="preserve"> </w:t>
      </w:r>
      <w:r w:rsidRPr="00E323F9">
        <w:rPr>
          <w:rFonts w:ascii="Arial" w:hAnsi="Arial" w:cs="Arial"/>
          <w:b/>
        </w:rPr>
        <w:t xml:space="preserve"> </w:t>
      </w:r>
      <w:r w:rsidRPr="00D12F1A">
        <w:rPr>
          <w:rFonts w:ascii="Verdana" w:hAnsi="Verdana"/>
        </w:rPr>
        <w:t>O</w:t>
      </w:r>
      <w:r w:rsidRPr="00D12F1A">
        <w:rPr>
          <w:rFonts w:ascii="Verdana" w:hAnsi="Verdana"/>
          <w:b/>
        </w:rPr>
        <w:t xml:space="preserve"> </w:t>
      </w:r>
      <w:r w:rsidRPr="00D12F1A">
        <w:rPr>
          <w:rFonts w:ascii="Verdana" w:hAnsi="Verdana"/>
          <w:u w:val="single"/>
        </w:rPr>
        <w:t>pagamento</w:t>
      </w:r>
      <w:r w:rsidRPr="00D12F1A">
        <w:rPr>
          <w:rFonts w:ascii="Verdana" w:hAnsi="Verdana"/>
        </w:rPr>
        <w:t xml:space="preserve"> será efetuado</w:t>
      </w:r>
      <w:r>
        <w:rPr>
          <w:rFonts w:ascii="Verdana" w:hAnsi="Verdana"/>
        </w:rPr>
        <w:t xml:space="preserve"> após a entrega das mercadorias em sua totalidade, </w:t>
      </w:r>
      <w:r w:rsidRPr="00D12F1A">
        <w:rPr>
          <w:rFonts w:ascii="Verdana" w:hAnsi="Verdana"/>
        </w:rPr>
        <w:t xml:space="preserve">em </w:t>
      </w:r>
      <w:r>
        <w:rPr>
          <w:rFonts w:ascii="Verdana" w:hAnsi="Verdana"/>
        </w:rPr>
        <w:t xml:space="preserve">uma única parcela, em até 10 (dez) dias após </w:t>
      </w:r>
      <w:r>
        <w:rPr>
          <w:rFonts w:ascii="Verdana" w:hAnsi="Verdana"/>
          <w:sz w:val="19"/>
          <w:szCs w:val="19"/>
        </w:rPr>
        <w:t>a</w:t>
      </w:r>
      <w:r w:rsidRPr="00027C6D">
        <w:rPr>
          <w:rFonts w:ascii="Verdana" w:hAnsi="Verdana"/>
          <w:sz w:val="19"/>
          <w:szCs w:val="19"/>
        </w:rPr>
        <w:t xml:space="preserve"> apresentação da nota</w:t>
      </w:r>
      <w:r>
        <w:rPr>
          <w:rFonts w:ascii="Verdana" w:hAnsi="Verdana"/>
          <w:sz w:val="19"/>
          <w:szCs w:val="19"/>
        </w:rPr>
        <w:t xml:space="preserve"> fiscal/</w:t>
      </w:r>
      <w:r w:rsidRPr="00027C6D">
        <w:rPr>
          <w:rFonts w:ascii="Verdana" w:hAnsi="Verdana"/>
          <w:sz w:val="19"/>
          <w:szCs w:val="19"/>
        </w:rPr>
        <w:t>fatura correspondente das mercadorias</w:t>
      </w:r>
      <w:r w:rsidRPr="00D12F1A">
        <w:rPr>
          <w:rFonts w:ascii="Verdana" w:hAnsi="Verdana"/>
        </w:rPr>
        <w:t>, conforme consta a proposta financeira</w:t>
      </w:r>
      <w:r>
        <w:rPr>
          <w:rFonts w:ascii="Verdana" w:hAnsi="Verdana"/>
        </w:rPr>
        <w:t>.</w:t>
      </w: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b/>
        </w:rPr>
      </w:pPr>
      <w:r w:rsidRPr="00E323F9">
        <w:rPr>
          <w:rFonts w:ascii="Arial" w:hAnsi="Arial" w:cs="Arial"/>
          <w:b/>
        </w:rPr>
        <w:t>7.2</w:t>
      </w:r>
      <w:r w:rsidRPr="00E323F9">
        <w:rPr>
          <w:rFonts w:ascii="Arial" w:hAnsi="Arial" w:cs="Arial"/>
        </w:rPr>
        <w:t xml:space="preserve"> - A nota fiscal/fatura emitida pelo fornecedor deverá conter, em local de fácil visualização, a indicação do número do processo, a fim de se acelerar o trâmite de recebimento do material e posterior liberação do documento fiscal para pagamento.</w:t>
      </w:r>
      <w:r w:rsidRPr="00E323F9">
        <w:rPr>
          <w:rFonts w:ascii="Arial" w:hAnsi="Arial" w:cs="Arial"/>
          <w:b/>
        </w:rPr>
        <w:t xml:space="preserve"> Deverá também ser informado o nº da conta bancária, bem como o nº da agência para o devido pagamento.</w:t>
      </w: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u w:val="single"/>
        </w:rPr>
      </w:pPr>
      <w:r w:rsidRPr="00E323F9">
        <w:rPr>
          <w:rFonts w:ascii="Arial" w:hAnsi="Arial" w:cs="Arial"/>
          <w:b/>
        </w:rPr>
        <w:t>7.3</w:t>
      </w:r>
      <w:r w:rsidRPr="00E323F9">
        <w:rPr>
          <w:rFonts w:ascii="Arial" w:hAnsi="Arial" w:cs="Arial"/>
        </w:rPr>
        <w:t xml:space="preserve"> -</w:t>
      </w:r>
      <w:r w:rsidRPr="00E323F9">
        <w:rPr>
          <w:rFonts w:ascii="Arial" w:hAnsi="Arial" w:cs="Arial"/>
        </w:rPr>
        <w:tab/>
        <w:t>A apresentação da nota/fatura correspondente, (conforme consta a proposta financeira) deverá ser emitida em sua totalidade, juntamente com a entrega dos produtos licitados.</w:t>
      </w:r>
    </w:p>
    <w:p w:rsidR="00DE5E7E"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b/>
          <w:lang w:eastAsia="en-US"/>
        </w:rPr>
        <w:t>7.4-</w:t>
      </w:r>
      <w:r w:rsidRPr="00E323F9">
        <w:rPr>
          <w:rFonts w:ascii="Arial" w:eastAsiaTheme="minorHAnsi" w:hAnsi="Arial" w:cs="Arial"/>
          <w:lang w:eastAsia="en-US"/>
        </w:rPr>
        <w:t xml:space="preserve">  Havendo erro na Nota Fiscal ou circunstância que impeça a liquidação da despesa, aquela será devolvida a Contratada e o pagamento ficará pendente até que a mesma providencie as medidas saneadoras. Nesta hipótese, o prazo para pagamento iniciar-se-á após a regularização da situação ou reapresentação do documento fiscal, não acarretando qualquer ônus para o Órgão beneficiado.</w:t>
      </w: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p>
    <w:p w:rsidR="00DE5E7E"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b/>
          <w:lang w:eastAsia="en-US"/>
        </w:rPr>
        <w:t>7.5</w:t>
      </w:r>
      <w:r>
        <w:rPr>
          <w:rFonts w:ascii="Arial" w:eastAsiaTheme="minorHAnsi" w:hAnsi="Arial" w:cs="Arial"/>
          <w:b/>
          <w:lang w:eastAsia="en-US"/>
        </w:rPr>
        <w:t xml:space="preserve">- </w:t>
      </w:r>
      <w:r w:rsidRPr="00E323F9">
        <w:rPr>
          <w:rFonts w:ascii="Arial" w:eastAsiaTheme="minorHAnsi" w:hAnsi="Arial" w:cs="Arial"/>
          <w:lang w:eastAsia="en-US"/>
        </w:rPr>
        <w:t xml:space="preserve">  À CONTRATANTE, reserva-se o direito de suspender o pagamento se as mercadorias forem entregues em desacordo com as especificações constantes do Edital deste Certame.</w:t>
      </w:r>
    </w:p>
    <w:p w:rsidR="00DE5E7E" w:rsidRPr="00E323F9" w:rsidRDefault="00DE5E7E" w:rsidP="00DE5E7E">
      <w:pPr>
        <w:autoSpaceDE w:val="0"/>
        <w:autoSpaceDN w:val="0"/>
        <w:adjustRightInd w:val="0"/>
        <w:spacing w:after="0" w:line="240" w:lineRule="auto"/>
        <w:jc w:val="both"/>
        <w:rPr>
          <w:rFonts w:ascii="Arial" w:eastAsiaTheme="minorHAnsi" w:hAnsi="Arial" w:cs="Arial"/>
          <w:lang w:eastAsia="en-US"/>
        </w:rPr>
      </w:pP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r w:rsidRPr="00E323F9">
        <w:rPr>
          <w:rFonts w:ascii="Arial" w:eastAsiaTheme="minorHAnsi" w:hAnsi="Arial" w:cs="Arial"/>
          <w:b/>
          <w:bCs/>
          <w:lang w:eastAsia="en-US"/>
        </w:rPr>
        <w:t>8 - DAS SANÇÕES ADMINISTRATIVAS</w:t>
      </w:r>
      <w:r w:rsidRPr="00E323F9">
        <w:rPr>
          <w:rFonts w:ascii="Arial" w:eastAsiaTheme="minorHAnsi" w:hAnsi="Arial" w:cs="Arial"/>
          <w:lang w:eastAsia="en-US"/>
        </w:rPr>
        <w:t>:</w:t>
      </w:r>
    </w:p>
    <w:p w:rsidR="00DE5E7E" w:rsidRPr="00E323F9" w:rsidRDefault="00DE5E7E" w:rsidP="00DE5E7E">
      <w:pPr>
        <w:autoSpaceDE w:val="0"/>
        <w:autoSpaceDN w:val="0"/>
        <w:adjustRightInd w:val="0"/>
        <w:spacing w:after="0" w:line="240" w:lineRule="auto"/>
        <w:rPr>
          <w:rFonts w:ascii="Arial" w:eastAsiaTheme="minorHAnsi" w:hAnsi="Arial" w:cs="Arial"/>
          <w:lang w:eastAsia="en-US"/>
        </w:rPr>
      </w:pPr>
    </w:p>
    <w:p w:rsidR="00DE5E7E" w:rsidRPr="00E323F9" w:rsidRDefault="00DE5E7E" w:rsidP="00DE5E7E">
      <w:pPr>
        <w:spacing w:line="240" w:lineRule="auto"/>
        <w:jc w:val="both"/>
        <w:rPr>
          <w:rFonts w:ascii="Arial" w:hAnsi="Arial" w:cs="Arial"/>
        </w:rPr>
      </w:pPr>
      <w:r w:rsidRPr="00E323F9">
        <w:rPr>
          <w:rFonts w:ascii="Arial" w:hAnsi="Arial" w:cs="Arial"/>
          <w:b/>
        </w:rPr>
        <w:t>8.1</w:t>
      </w:r>
      <w:r w:rsidRPr="00E323F9">
        <w:rPr>
          <w:rFonts w:ascii="Arial" w:hAnsi="Arial" w:cs="Arial"/>
        </w:rPr>
        <w:t xml:space="preserve"> – Em caso de inadimplemento, a contratada estará sujeita as seguintes penalidades:</w:t>
      </w: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rPr>
      </w:pPr>
      <w:r w:rsidRPr="00E323F9">
        <w:rPr>
          <w:rFonts w:ascii="Arial" w:hAnsi="Arial" w:cs="Arial"/>
          <w:b/>
        </w:rPr>
        <w:t>8.1.1</w:t>
      </w:r>
      <w:r w:rsidRPr="00E323F9">
        <w:rPr>
          <w:rFonts w:ascii="Arial" w:hAnsi="Arial" w:cs="Arial"/>
        </w:rPr>
        <w:t xml:space="preserve"> – advertência, por escrito, sempre que verificadas pequenas irregularidades para as quais haja concorrido;</w:t>
      </w: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rPr>
      </w:pPr>
      <w:r w:rsidRPr="00E323F9">
        <w:rPr>
          <w:rFonts w:ascii="Arial" w:hAnsi="Arial" w:cs="Arial"/>
          <w:b/>
        </w:rPr>
        <w:t>8.1.2</w:t>
      </w:r>
      <w:r w:rsidRPr="00E323F9">
        <w:rPr>
          <w:rFonts w:ascii="Arial" w:hAnsi="Arial" w:cs="Arial"/>
        </w:rPr>
        <w:t xml:space="preserve"> – multas sobre o valor total atualizado do contrato:</w:t>
      </w:r>
    </w:p>
    <w:p w:rsidR="00DE5E7E" w:rsidRPr="00E323F9" w:rsidRDefault="00DE5E7E" w:rsidP="00DE5E7E">
      <w:pPr>
        <w:numPr>
          <w:ilvl w:val="0"/>
          <w:numId w:val="5"/>
        </w:numPr>
        <w:overflowPunct w:val="0"/>
        <w:autoSpaceDE w:val="0"/>
        <w:autoSpaceDN w:val="0"/>
        <w:adjustRightInd w:val="0"/>
        <w:spacing w:after="0" w:line="240" w:lineRule="auto"/>
        <w:jc w:val="both"/>
        <w:textAlignment w:val="baseline"/>
        <w:rPr>
          <w:rFonts w:ascii="Arial" w:hAnsi="Arial" w:cs="Arial"/>
        </w:rPr>
      </w:pPr>
      <w:r w:rsidRPr="00E323F9">
        <w:rPr>
          <w:rFonts w:ascii="Arial" w:hAnsi="Arial" w:cs="Arial"/>
        </w:rPr>
        <w:t>De 0,3 % (zero vírgula três por cento), pelo descumprimento de cláusula contratual ou norma de legislação pertinente;</w:t>
      </w:r>
    </w:p>
    <w:p w:rsidR="00DE5E7E" w:rsidRPr="00E323F9" w:rsidRDefault="00DE5E7E" w:rsidP="00DE5E7E">
      <w:pPr>
        <w:numPr>
          <w:ilvl w:val="0"/>
          <w:numId w:val="5"/>
        </w:numPr>
        <w:overflowPunct w:val="0"/>
        <w:autoSpaceDE w:val="0"/>
        <w:autoSpaceDN w:val="0"/>
        <w:adjustRightInd w:val="0"/>
        <w:spacing w:after="0" w:line="240" w:lineRule="auto"/>
        <w:jc w:val="both"/>
        <w:textAlignment w:val="baseline"/>
        <w:rPr>
          <w:rFonts w:ascii="Arial" w:hAnsi="Arial" w:cs="Arial"/>
        </w:rPr>
      </w:pPr>
      <w:r w:rsidRPr="00E323F9">
        <w:rPr>
          <w:rFonts w:ascii="Arial" w:hAnsi="Arial" w:cs="Arial"/>
        </w:rPr>
        <w:t>De 2 % (dois por cento), no caso de inexecução total ou parcial, execução imperfeita ou em desacordo com as especificações e negligências na execução dos serviços contratados;</w:t>
      </w:r>
    </w:p>
    <w:p w:rsidR="00DE5E7E" w:rsidRDefault="00DE5E7E" w:rsidP="00DE5E7E">
      <w:pPr>
        <w:numPr>
          <w:ilvl w:val="0"/>
          <w:numId w:val="5"/>
        </w:numPr>
        <w:overflowPunct w:val="0"/>
        <w:autoSpaceDE w:val="0"/>
        <w:autoSpaceDN w:val="0"/>
        <w:adjustRightInd w:val="0"/>
        <w:spacing w:after="0" w:line="240" w:lineRule="auto"/>
        <w:jc w:val="both"/>
        <w:textAlignment w:val="baseline"/>
        <w:rPr>
          <w:rFonts w:ascii="Arial" w:hAnsi="Arial" w:cs="Arial"/>
        </w:rPr>
      </w:pPr>
      <w:r w:rsidRPr="00E323F9">
        <w:rPr>
          <w:rFonts w:ascii="Arial" w:hAnsi="Arial" w:cs="Arial"/>
        </w:rPr>
        <w:t>De 2 % (dois por cento), no caso de não assinatura do instrumento contratual no prazo fixado no Edital.</w:t>
      </w:r>
    </w:p>
    <w:p w:rsidR="00DE5E7E" w:rsidRPr="00E323F9" w:rsidRDefault="00DE5E7E" w:rsidP="00DE5E7E">
      <w:pPr>
        <w:overflowPunct w:val="0"/>
        <w:autoSpaceDE w:val="0"/>
        <w:autoSpaceDN w:val="0"/>
        <w:adjustRightInd w:val="0"/>
        <w:spacing w:after="0" w:line="240" w:lineRule="auto"/>
        <w:ind w:left="465"/>
        <w:jc w:val="both"/>
        <w:textAlignment w:val="baseline"/>
        <w:rPr>
          <w:rFonts w:ascii="Arial" w:hAnsi="Arial" w:cs="Arial"/>
        </w:rPr>
      </w:pP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rPr>
      </w:pPr>
      <w:r w:rsidRPr="00E323F9">
        <w:rPr>
          <w:rFonts w:ascii="Arial" w:hAnsi="Arial" w:cs="Arial"/>
          <w:b/>
        </w:rPr>
        <w:t>8.1.3</w:t>
      </w:r>
      <w:r w:rsidRPr="00E323F9">
        <w:rPr>
          <w:rFonts w:ascii="Arial" w:hAnsi="Arial" w:cs="Arial"/>
        </w:rPr>
        <w:t xml:space="preserve"> - A multa dobrará a cada caso de reincidência, não podendo ultrapassar a 30 % (trinta por cento), do valor atualizado, sem prejuízo da cobrança de perdas e danos que venham a ser causados ao interesse público e da possibilidade de rescisão contratual.</w:t>
      </w: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rPr>
      </w:pPr>
      <w:r w:rsidRPr="00E323F9">
        <w:rPr>
          <w:rFonts w:ascii="Arial" w:hAnsi="Arial" w:cs="Arial"/>
        </w:rPr>
        <w:t>Na hipótese de aplicação de multa, é assegurado ao Município o direito de optar pela dedução do respectivo valor qualquer pagamento a ser efetuado a contratada.</w:t>
      </w: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rPr>
      </w:pPr>
      <w:r w:rsidRPr="00E323F9">
        <w:rPr>
          <w:rFonts w:ascii="Arial" w:hAnsi="Arial" w:cs="Arial"/>
          <w:b/>
        </w:rPr>
        <w:t>8.1.4</w:t>
      </w:r>
      <w:r w:rsidRPr="00E323F9">
        <w:rPr>
          <w:rFonts w:ascii="Arial" w:hAnsi="Arial" w:cs="Arial"/>
        </w:rPr>
        <w:t xml:space="preserve"> – suspensão do direito de participar de licitação realizada pelo Município, pelo prazo de até 02 (dois) anos, dependendo da gravidade da falha;</w:t>
      </w:r>
    </w:p>
    <w:p w:rsidR="00DE5E7E" w:rsidRPr="00E323F9" w:rsidRDefault="00DE5E7E" w:rsidP="00DE5E7E">
      <w:pPr>
        <w:overflowPunct w:val="0"/>
        <w:autoSpaceDE w:val="0"/>
        <w:autoSpaceDN w:val="0"/>
        <w:adjustRightInd w:val="0"/>
        <w:spacing w:line="240" w:lineRule="auto"/>
        <w:jc w:val="both"/>
        <w:textAlignment w:val="baseline"/>
        <w:rPr>
          <w:rFonts w:ascii="Arial" w:hAnsi="Arial" w:cs="Arial"/>
        </w:rPr>
      </w:pPr>
      <w:r w:rsidRPr="00E323F9">
        <w:rPr>
          <w:rFonts w:ascii="Arial" w:hAnsi="Arial" w:cs="Arial"/>
          <w:b/>
        </w:rPr>
        <w:t>8.1.5</w:t>
      </w:r>
      <w:r w:rsidRPr="00E323F9">
        <w:rPr>
          <w:rFonts w:ascii="Arial" w:hAnsi="Arial" w:cs="Arial"/>
        </w:rPr>
        <w:t xml:space="preserve"> – declaração de inidoneidade para licitar e contratar com o Município de </w:t>
      </w:r>
      <w:proofErr w:type="spellStart"/>
      <w:r w:rsidRPr="00E323F9">
        <w:rPr>
          <w:rFonts w:ascii="Arial" w:hAnsi="Arial" w:cs="Arial"/>
        </w:rPr>
        <w:t>Jóia</w:t>
      </w:r>
      <w:proofErr w:type="spellEnd"/>
      <w:r w:rsidRPr="00E323F9">
        <w:rPr>
          <w:rFonts w:ascii="Arial" w:hAnsi="Arial" w:cs="Arial"/>
        </w:rPr>
        <w:t xml:space="preserve"> nos casos de falta grave, com comunicação aos respectivos órgãos cadastrais;</w:t>
      </w:r>
    </w:p>
    <w:p w:rsidR="00DE5E7E" w:rsidRPr="001523FD" w:rsidRDefault="00DE5E7E" w:rsidP="00DE5E7E">
      <w:pPr>
        <w:overflowPunct w:val="0"/>
        <w:autoSpaceDE w:val="0"/>
        <w:autoSpaceDN w:val="0"/>
        <w:adjustRightInd w:val="0"/>
        <w:spacing w:line="240" w:lineRule="auto"/>
        <w:jc w:val="both"/>
        <w:textAlignment w:val="baseline"/>
        <w:rPr>
          <w:rFonts w:ascii="Arial" w:hAnsi="Arial" w:cs="Arial"/>
        </w:rPr>
      </w:pPr>
      <w:r w:rsidRPr="00E323F9">
        <w:rPr>
          <w:rFonts w:ascii="Arial" w:hAnsi="Arial" w:cs="Arial"/>
          <w:b/>
        </w:rPr>
        <w:t>8.1.6</w:t>
      </w:r>
      <w:r w:rsidRPr="00E323F9">
        <w:rPr>
          <w:rFonts w:ascii="Arial" w:hAnsi="Arial" w:cs="Arial"/>
        </w:rPr>
        <w:t xml:space="preserve"> – rescisão do contrato, pelos motivos previstos no art. 78 da lei 8.666/93, com alterações introduzidas, conforme caso.</w:t>
      </w:r>
    </w:p>
    <w:p w:rsidR="00DE5E7E" w:rsidRPr="001523FD" w:rsidRDefault="00DE5E7E" w:rsidP="00DE5E7E">
      <w:pPr>
        <w:keepNext/>
        <w:overflowPunct w:val="0"/>
        <w:autoSpaceDE w:val="0"/>
        <w:autoSpaceDN w:val="0"/>
        <w:adjustRightInd w:val="0"/>
        <w:spacing w:before="240" w:after="60" w:line="240" w:lineRule="auto"/>
        <w:jc w:val="both"/>
        <w:textAlignment w:val="baseline"/>
        <w:outlineLvl w:val="1"/>
        <w:rPr>
          <w:rFonts w:ascii="Arial" w:hAnsi="Arial" w:cs="Arial"/>
          <w:b/>
          <w:bCs/>
          <w:i/>
          <w:iCs/>
        </w:rPr>
      </w:pPr>
      <w:r w:rsidRPr="001523FD">
        <w:rPr>
          <w:rFonts w:ascii="Arial" w:hAnsi="Arial" w:cs="Arial"/>
          <w:b/>
          <w:bCs/>
          <w:i/>
          <w:iCs/>
        </w:rPr>
        <w:t>9 - DAS CONDIÇÕES DE FORNECIMENTO:</w:t>
      </w:r>
    </w:p>
    <w:p w:rsidR="00DE5E7E" w:rsidRDefault="00DE5E7E" w:rsidP="00DE5E7E">
      <w:pPr>
        <w:overflowPunct w:val="0"/>
        <w:autoSpaceDE w:val="0"/>
        <w:autoSpaceDN w:val="0"/>
        <w:adjustRightInd w:val="0"/>
        <w:spacing w:line="240" w:lineRule="auto"/>
        <w:jc w:val="both"/>
        <w:textAlignment w:val="baseline"/>
        <w:rPr>
          <w:rFonts w:ascii="Verdana" w:hAnsi="Verdana"/>
          <w:sz w:val="19"/>
          <w:szCs w:val="19"/>
        </w:rPr>
      </w:pPr>
      <w:r w:rsidRPr="00E323F9">
        <w:rPr>
          <w:rFonts w:ascii="Arial" w:hAnsi="Arial" w:cs="Arial"/>
          <w:b/>
        </w:rPr>
        <w:t xml:space="preserve">9.1 - </w:t>
      </w:r>
      <w:r w:rsidRPr="002C5C7D">
        <w:rPr>
          <w:rFonts w:ascii="Verdana" w:hAnsi="Verdana"/>
          <w:sz w:val="19"/>
          <w:szCs w:val="19"/>
        </w:rPr>
        <w:t xml:space="preserve">Os produtos </w:t>
      </w:r>
      <w:r>
        <w:rPr>
          <w:rFonts w:ascii="Verdana" w:hAnsi="Verdana"/>
          <w:sz w:val="19"/>
          <w:szCs w:val="19"/>
        </w:rPr>
        <w:t xml:space="preserve">deverão ser entregues em sua totalidade junto a Secretaria de Obras, no Bairro 21, sem despesas de frete, e a nota fiscal eletrônica encaminhar cópia por e-mail para o setor de compras no endereço </w:t>
      </w:r>
      <w:hyperlink r:id="rId7" w:history="1">
        <w:proofErr w:type="gramStart"/>
        <w:r w:rsidRPr="004159EB">
          <w:rPr>
            <w:rStyle w:val="Hyperlink"/>
            <w:rFonts w:ascii="Verdana" w:hAnsi="Verdana"/>
            <w:sz w:val="19"/>
            <w:szCs w:val="19"/>
          </w:rPr>
          <w:t>compras@pmjoia.com.br</w:t>
        </w:r>
      </w:hyperlink>
      <w:r>
        <w:rPr>
          <w:rFonts w:ascii="Verdana" w:hAnsi="Verdana"/>
          <w:sz w:val="19"/>
          <w:szCs w:val="19"/>
        </w:rPr>
        <w:t xml:space="preserve"> .</w:t>
      </w:r>
      <w:proofErr w:type="gramEnd"/>
    </w:p>
    <w:p w:rsidR="00DE5E7E" w:rsidRDefault="00DE5E7E" w:rsidP="00DE5E7E">
      <w:pPr>
        <w:autoSpaceDE w:val="0"/>
        <w:autoSpaceDN w:val="0"/>
        <w:adjustRightInd w:val="0"/>
        <w:spacing w:after="0" w:line="240" w:lineRule="auto"/>
        <w:rPr>
          <w:rFonts w:ascii="Arial" w:eastAsiaTheme="minorHAnsi" w:hAnsi="Arial" w:cs="Arial"/>
          <w:b/>
          <w:bCs/>
          <w:lang w:eastAsia="en-US"/>
        </w:rPr>
      </w:pPr>
      <w:r w:rsidRPr="00E323F9">
        <w:rPr>
          <w:rFonts w:ascii="Arial" w:eastAsiaTheme="minorHAnsi" w:hAnsi="Arial" w:cs="Arial"/>
          <w:b/>
          <w:bCs/>
          <w:lang w:eastAsia="en-US"/>
        </w:rPr>
        <w:t>10 DA DOTAÇÃO ORÇAMENTÁRIA:</w:t>
      </w:r>
    </w:p>
    <w:p w:rsidR="00DE5E7E" w:rsidRPr="00E323F9" w:rsidRDefault="00DE5E7E" w:rsidP="00DE5E7E">
      <w:pPr>
        <w:autoSpaceDE w:val="0"/>
        <w:autoSpaceDN w:val="0"/>
        <w:adjustRightInd w:val="0"/>
        <w:spacing w:after="0" w:line="240" w:lineRule="auto"/>
        <w:rPr>
          <w:rFonts w:ascii="Arial" w:eastAsiaTheme="minorHAnsi" w:hAnsi="Arial" w:cs="Arial"/>
          <w:b/>
          <w:bCs/>
          <w:lang w:eastAsia="en-US"/>
        </w:rPr>
      </w:pPr>
    </w:p>
    <w:p w:rsidR="00DE5E7E" w:rsidRPr="00FA3613" w:rsidRDefault="00DE5E7E" w:rsidP="00DE5E7E">
      <w:pPr>
        <w:autoSpaceDE w:val="0"/>
        <w:autoSpaceDN w:val="0"/>
        <w:adjustRightInd w:val="0"/>
        <w:spacing w:after="0" w:line="240" w:lineRule="auto"/>
        <w:jc w:val="both"/>
        <w:rPr>
          <w:rFonts w:ascii="Arial" w:eastAsiaTheme="minorHAnsi" w:hAnsi="Arial" w:cs="Arial"/>
          <w:lang w:eastAsia="en-US"/>
        </w:rPr>
      </w:pPr>
      <w:r w:rsidRPr="00E323F9">
        <w:rPr>
          <w:rFonts w:ascii="Arial" w:eastAsiaTheme="minorHAnsi" w:hAnsi="Arial" w:cs="Arial"/>
          <w:lang w:eastAsia="en-US"/>
        </w:rPr>
        <w:t>10.1 - As despesas decorrentes da execução deste contrato no presente exercício correrão com recursos orçamentários da contratante assim classificados:</w:t>
      </w:r>
    </w:p>
    <w:p w:rsidR="00C938E7" w:rsidRPr="00B7191D" w:rsidRDefault="00C938E7" w:rsidP="00C938E7">
      <w:pPr>
        <w:overflowPunct w:val="0"/>
        <w:autoSpaceDE w:val="0"/>
        <w:autoSpaceDN w:val="0"/>
        <w:adjustRightInd w:val="0"/>
        <w:spacing w:after="0" w:line="240" w:lineRule="auto"/>
        <w:jc w:val="both"/>
        <w:textAlignment w:val="baseline"/>
        <w:rPr>
          <w:rFonts w:ascii="Verdana" w:hAnsi="Verdana"/>
          <w:b/>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34"/>
        <w:gridCol w:w="3969"/>
        <w:gridCol w:w="2977"/>
      </w:tblGrid>
      <w:tr w:rsidR="003361C2" w:rsidRPr="008256BC" w:rsidTr="003361C2">
        <w:tc>
          <w:tcPr>
            <w:tcW w:w="2934" w:type="dxa"/>
            <w:vAlign w:val="center"/>
          </w:tcPr>
          <w:p w:rsidR="003361C2" w:rsidRPr="008256BC" w:rsidRDefault="003361C2" w:rsidP="003361C2">
            <w:pPr>
              <w:keepNext/>
              <w:overflowPunct w:val="0"/>
              <w:autoSpaceDE w:val="0"/>
              <w:autoSpaceDN w:val="0"/>
              <w:adjustRightInd w:val="0"/>
              <w:spacing w:before="240" w:after="60" w:line="240" w:lineRule="auto"/>
              <w:jc w:val="both"/>
              <w:textAlignment w:val="baseline"/>
              <w:outlineLvl w:val="1"/>
              <w:rPr>
                <w:rFonts w:ascii="Verdana" w:hAnsi="Verdana" w:cs="Arial"/>
                <w:b/>
                <w:bCs/>
                <w:i/>
                <w:iCs/>
                <w:sz w:val="16"/>
                <w:szCs w:val="16"/>
              </w:rPr>
            </w:pPr>
            <w:r w:rsidRPr="008256BC">
              <w:rPr>
                <w:rFonts w:ascii="Verdana" w:hAnsi="Verdana" w:cs="Arial"/>
                <w:b/>
                <w:bCs/>
                <w:i/>
                <w:iCs/>
                <w:sz w:val="16"/>
                <w:szCs w:val="16"/>
              </w:rPr>
              <w:t>ORGÃO</w:t>
            </w:r>
          </w:p>
        </w:tc>
        <w:tc>
          <w:tcPr>
            <w:tcW w:w="3969" w:type="dxa"/>
            <w:vAlign w:val="center"/>
          </w:tcPr>
          <w:p w:rsidR="003361C2" w:rsidRPr="008256BC" w:rsidRDefault="003361C2" w:rsidP="003361C2">
            <w:pPr>
              <w:keepNext/>
              <w:overflowPunct w:val="0"/>
              <w:autoSpaceDE w:val="0"/>
              <w:autoSpaceDN w:val="0"/>
              <w:adjustRightInd w:val="0"/>
              <w:spacing w:before="240" w:after="60" w:line="240" w:lineRule="auto"/>
              <w:jc w:val="both"/>
              <w:textAlignment w:val="baseline"/>
              <w:outlineLvl w:val="1"/>
              <w:rPr>
                <w:rFonts w:ascii="Verdana" w:hAnsi="Verdana" w:cs="Arial"/>
                <w:bCs/>
                <w:i/>
                <w:iCs/>
                <w:sz w:val="16"/>
                <w:szCs w:val="16"/>
              </w:rPr>
            </w:pPr>
            <w:r w:rsidRPr="008256BC">
              <w:rPr>
                <w:rFonts w:ascii="Verdana" w:hAnsi="Verdana" w:cs="Arial"/>
                <w:bCs/>
                <w:i/>
                <w:iCs/>
                <w:sz w:val="16"/>
                <w:szCs w:val="16"/>
              </w:rPr>
              <w:t>Projeto / Atividade</w:t>
            </w:r>
          </w:p>
        </w:tc>
        <w:tc>
          <w:tcPr>
            <w:tcW w:w="2977" w:type="dxa"/>
            <w:vAlign w:val="center"/>
          </w:tcPr>
          <w:p w:rsidR="003361C2" w:rsidRPr="008256BC" w:rsidRDefault="003361C2" w:rsidP="003361C2">
            <w:pPr>
              <w:keepNext/>
              <w:overflowPunct w:val="0"/>
              <w:autoSpaceDE w:val="0"/>
              <w:autoSpaceDN w:val="0"/>
              <w:adjustRightInd w:val="0"/>
              <w:spacing w:before="240" w:after="60" w:line="240" w:lineRule="auto"/>
              <w:jc w:val="both"/>
              <w:textAlignment w:val="baseline"/>
              <w:outlineLvl w:val="1"/>
              <w:rPr>
                <w:rFonts w:ascii="Verdana" w:hAnsi="Verdana" w:cs="Arial"/>
                <w:bCs/>
                <w:i/>
                <w:iCs/>
                <w:sz w:val="16"/>
                <w:szCs w:val="16"/>
              </w:rPr>
            </w:pPr>
            <w:r w:rsidRPr="008256BC">
              <w:rPr>
                <w:rFonts w:ascii="Verdana" w:hAnsi="Verdana" w:cs="Arial"/>
                <w:bCs/>
                <w:i/>
                <w:iCs/>
                <w:sz w:val="16"/>
                <w:szCs w:val="16"/>
              </w:rPr>
              <w:t>Elemento</w:t>
            </w:r>
          </w:p>
        </w:tc>
      </w:tr>
    </w:tbl>
    <w:p w:rsidR="003361C2" w:rsidRPr="008256BC" w:rsidRDefault="003361C2" w:rsidP="003361C2">
      <w:pPr>
        <w:keepNext/>
        <w:overflowPunct w:val="0"/>
        <w:autoSpaceDE w:val="0"/>
        <w:autoSpaceDN w:val="0"/>
        <w:adjustRightInd w:val="0"/>
        <w:spacing w:after="0" w:line="240" w:lineRule="auto"/>
        <w:textAlignment w:val="baseline"/>
        <w:outlineLvl w:val="1"/>
        <w:rPr>
          <w:rFonts w:ascii="Verdana" w:hAnsi="Verdana" w:cs="Arial"/>
          <w:bCs/>
          <w:i/>
          <w:iCs/>
          <w:sz w:val="2"/>
        </w:rPr>
      </w:pPr>
    </w:p>
    <w:tbl>
      <w:tblPr>
        <w:tblW w:w="988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2010"/>
        <w:gridCol w:w="426"/>
        <w:gridCol w:w="992"/>
        <w:gridCol w:w="2551"/>
        <w:gridCol w:w="1039"/>
        <w:gridCol w:w="1967"/>
      </w:tblGrid>
      <w:tr w:rsidR="003361C2" w:rsidRPr="008256BC" w:rsidTr="003361C2">
        <w:tc>
          <w:tcPr>
            <w:tcW w:w="895"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b/>
              </w:rPr>
            </w:pPr>
            <w:r>
              <w:rPr>
                <w:rFonts w:ascii="Calibri" w:hAnsi="Calibri"/>
                <w:b/>
              </w:rPr>
              <w:t>0904</w:t>
            </w:r>
          </w:p>
        </w:tc>
        <w:tc>
          <w:tcPr>
            <w:tcW w:w="2010"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b/>
              </w:rPr>
            </w:pPr>
            <w:proofErr w:type="spellStart"/>
            <w:r>
              <w:rPr>
                <w:rFonts w:ascii="Calibri" w:hAnsi="Calibri"/>
                <w:b/>
              </w:rPr>
              <w:t>Sec.Munic.Trab.Cid.e</w:t>
            </w:r>
            <w:proofErr w:type="spellEnd"/>
            <w:r>
              <w:rPr>
                <w:rFonts w:ascii="Calibri" w:hAnsi="Calibri"/>
                <w:b/>
              </w:rPr>
              <w:t xml:space="preserve"> Ação Social</w:t>
            </w:r>
          </w:p>
        </w:tc>
        <w:tc>
          <w:tcPr>
            <w:tcW w:w="426"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1</w:t>
            </w:r>
          </w:p>
        </w:tc>
        <w:tc>
          <w:tcPr>
            <w:tcW w:w="992"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64</w:t>
            </w:r>
          </w:p>
        </w:tc>
        <w:tc>
          <w:tcPr>
            <w:tcW w:w="2551"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Construção de Módulos Sanitários</w:t>
            </w:r>
          </w:p>
        </w:tc>
        <w:tc>
          <w:tcPr>
            <w:tcW w:w="1039"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449051990000</w:t>
            </w:r>
          </w:p>
        </w:tc>
        <w:tc>
          <w:tcPr>
            <w:tcW w:w="1967"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OUTRAS OBRAS E INSTALAÇÕES</w:t>
            </w:r>
          </w:p>
        </w:tc>
      </w:tr>
      <w:tr w:rsidR="003361C2" w:rsidRPr="008256BC" w:rsidTr="003361C2">
        <w:tc>
          <w:tcPr>
            <w:tcW w:w="895"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b/>
              </w:rPr>
            </w:pPr>
            <w:r>
              <w:rPr>
                <w:rFonts w:ascii="Calibri" w:hAnsi="Calibri"/>
                <w:b/>
              </w:rPr>
              <w:t>0904</w:t>
            </w:r>
          </w:p>
        </w:tc>
        <w:tc>
          <w:tcPr>
            <w:tcW w:w="2010"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b/>
              </w:rPr>
            </w:pPr>
            <w:proofErr w:type="spellStart"/>
            <w:r>
              <w:rPr>
                <w:rFonts w:ascii="Calibri" w:hAnsi="Calibri"/>
                <w:b/>
              </w:rPr>
              <w:t>Sec.Munic.Trab.Cid.e</w:t>
            </w:r>
            <w:proofErr w:type="spellEnd"/>
            <w:r>
              <w:rPr>
                <w:rFonts w:ascii="Calibri" w:hAnsi="Calibri"/>
                <w:b/>
              </w:rPr>
              <w:t xml:space="preserve"> Ação Social</w:t>
            </w:r>
          </w:p>
        </w:tc>
        <w:tc>
          <w:tcPr>
            <w:tcW w:w="426" w:type="dxa"/>
            <w:vAlign w:val="center"/>
          </w:tcPr>
          <w:p w:rsidR="003361C2"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1</w:t>
            </w:r>
          </w:p>
        </w:tc>
        <w:tc>
          <w:tcPr>
            <w:tcW w:w="992"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163</w:t>
            </w:r>
          </w:p>
        </w:tc>
        <w:tc>
          <w:tcPr>
            <w:tcW w:w="2551"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 xml:space="preserve">Contrapartida Módulos Sanitários </w:t>
            </w:r>
            <w:proofErr w:type="spellStart"/>
            <w:r>
              <w:rPr>
                <w:rFonts w:ascii="Calibri" w:hAnsi="Calibri"/>
              </w:rPr>
              <w:t>Convêni</w:t>
            </w:r>
            <w:proofErr w:type="spellEnd"/>
          </w:p>
        </w:tc>
        <w:tc>
          <w:tcPr>
            <w:tcW w:w="1039"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449051990000</w:t>
            </w:r>
          </w:p>
        </w:tc>
        <w:tc>
          <w:tcPr>
            <w:tcW w:w="1967" w:type="dxa"/>
            <w:vAlign w:val="center"/>
          </w:tcPr>
          <w:p w:rsidR="003361C2" w:rsidRPr="008256BC" w:rsidRDefault="003361C2" w:rsidP="003361C2">
            <w:pPr>
              <w:overflowPunct w:val="0"/>
              <w:autoSpaceDE w:val="0"/>
              <w:autoSpaceDN w:val="0"/>
              <w:adjustRightInd w:val="0"/>
              <w:spacing w:after="0" w:line="240" w:lineRule="auto"/>
              <w:jc w:val="both"/>
              <w:textAlignment w:val="baseline"/>
              <w:rPr>
                <w:rFonts w:ascii="Calibri" w:hAnsi="Calibri"/>
              </w:rPr>
            </w:pPr>
            <w:r>
              <w:rPr>
                <w:rFonts w:ascii="Calibri" w:hAnsi="Calibri"/>
              </w:rPr>
              <w:t>OUTRAS OBRAS E INSTALAÇÕES</w:t>
            </w:r>
          </w:p>
        </w:tc>
      </w:tr>
    </w:tbl>
    <w:p w:rsidR="00C938E7" w:rsidRPr="00B7191D" w:rsidRDefault="00C938E7" w:rsidP="00C938E7">
      <w:pPr>
        <w:overflowPunct w:val="0"/>
        <w:autoSpaceDE w:val="0"/>
        <w:autoSpaceDN w:val="0"/>
        <w:adjustRightInd w:val="0"/>
        <w:spacing w:after="0" w:line="240" w:lineRule="auto"/>
        <w:ind w:left="1416" w:firstLine="708"/>
        <w:jc w:val="both"/>
        <w:textAlignment w:val="baseline"/>
        <w:rPr>
          <w:rFonts w:ascii="Verdana" w:hAnsi="Verdana"/>
        </w:rPr>
      </w:pPr>
    </w:p>
    <w:p w:rsidR="00C938E7" w:rsidRPr="00B7191D" w:rsidRDefault="00C938E7" w:rsidP="00C938E7">
      <w:pPr>
        <w:overflowPunct w:val="0"/>
        <w:autoSpaceDE w:val="0"/>
        <w:autoSpaceDN w:val="0"/>
        <w:adjustRightInd w:val="0"/>
        <w:spacing w:after="0" w:line="240" w:lineRule="auto"/>
        <w:ind w:left="1416" w:firstLine="708"/>
        <w:jc w:val="both"/>
        <w:textAlignment w:val="baseline"/>
        <w:rPr>
          <w:rFonts w:ascii="Verdana" w:hAnsi="Verdana"/>
        </w:rPr>
      </w:pPr>
    </w:p>
    <w:p w:rsidR="00C938E7" w:rsidRPr="00B7191D" w:rsidRDefault="00C938E7" w:rsidP="00C938E7">
      <w:pPr>
        <w:overflowPunct w:val="0"/>
        <w:autoSpaceDE w:val="0"/>
        <w:autoSpaceDN w:val="0"/>
        <w:adjustRightInd w:val="0"/>
        <w:spacing w:after="0" w:line="240" w:lineRule="auto"/>
        <w:ind w:left="3540" w:firstLine="708"/>
        <w:jc w:val="both"/>
        <w:textAlignment w:val="baseline"/>
        <w:rPr>
          <w:rFonts w:ascii="Verdana" w:hAnsi="Verdana"/>
        </w:rPr>
      </w:pPr>
      <w:r w:rsidRPr="00B7191D">
        <w:rPr>
          <w:rFonts w:ascii="Verdana" w:hAnsi="Verdana"/>
        </w:rPr>
        <w:t xml:space="preserve">   JÓIA-RS, </w:t>
      </w:r>
      <w:r w:rsidR="003361C2">
        <w:rPr>
          <w:rFonts w:ascii="Verdana" w:hAnsi="Verdana"/>
        </w:rPr>
        <w:t>11 de março</w:t>
      </w:r>
      <w:r>
        <w:rPr>
          <w:rFonts w:ascii="Verdana" w:hAnsi="Verdana"/>
        </w:rPr>
        <w:t xml:space="preserve"> de 2016</w:t>
      </w:r>
      <w:r w:rsidRPr="00B7191D">
        <w:rPr>
          <w:rFonts w:ascii="Verdana" w:hAnsi="Verdana"/>
        </w:rPr>
        <w:t>.</w:t>
      </w:r>
    </w:p>
    <w:p w:rsidR="00002B5B" w:rsidRPr="00B7191D" w:rsidRDefault="00002B5B" w:rsidP="00C938E7">
      <w:pPr>
        <w:overflowPunct w:val="0"/>
        <w:autoSpaceDE w:val="0"/>
        <w:autoSpaceDN w:val="0"/>
        <w:adjustRightInd w:val="0"/>
        <w:spacing w:after="0" w:line="240" w:lineRule="auto"/>
        <w:jc w:val="both"/>
        <w:textAlignment w:val="baseline"/>
        <w:rPr>
          <w:rFonts w:ascii="Verdana" w:hAnsi="Verdana"/>
        </w:rPr>
      </w:pPr>
    </w:p>
    <w:p w:rsidR="00C938E7" w:rsidRPr="00B7191D" w:rsidRDefault="00C938E7" w:rsidP="00C938E7">
      <w:pPr>
        <w:overflowPunct w:val="0"/>
        <w:autoSpaceDE w:val="0"/>
        <w:autoSpaceDN w:val="0"/>
        <w:adjustRightInd w:val="0"/>
        <w:spacing w:after="0" w:line="240" w:lineRule="auto"/>
        <w:ind w:left="4820"/>
        <w:jc w:val="both"/>
        <w:textAlignment w:val="baseline"/>
        <w:rPr>
          <w:rFonts w:ascii="Verdana" w:hAnsi="Verdana"/>
        </w:rPr>
      </w:pPr>
    </w:p>
    <w:p w:rsidR="00C938E7" w:rsidRPr="00B7191D" w:rsidRDefault="00C938E7" w:rsidP="00C938E7">
      <w:pPr>
        <w:overflowPunct w:val="0"/>
        <w:autoSpaceDE w:val="0"/>
        <w:autoSpaceDN w:val="0"/>
        <w:adjustRightInd w:val="0"/>
        <w:spacing w:after="0" w:line="240" w:lineRule="auto"/>
        <w:jc w:val="both"/>
        <w:textAlignment w:val="baseline"/>
        <w:rPr>
          <w:rFonts w:ascii="Verdana" w:hAnsi="Verdana"/>
          <w:b/>
          <w:i/>
        </w:rPr>
      </w:pPr>
      <w:r w:rsidRPr="00B7191D">
        <w:rPr>
          <w:rFonts w:ascii="Verdana" w:hAnsi="Verdana"/>
        </w:rPr>
        <w:lastRenderedPageBreak/>
        <w:t xml:space="preserve">                          </w:t>
      </w:r>
      <w:r w:rsidRPr="00B7191D">
        <w:rPr>
          <w:rFonts w:ascii="Verdana" w:hAnsi="Verdana"/>
        </w:rPr>
        <w:tab/>
      </w:r>
      <w:r w:rsidRPr="00B7191D">
        <w:rPr>
          <w:rFonts w:ascii="Verdana" w:hAnsi="Verdana"/>
        </w:rPr>
        <w:tab/>
      </w:r>
      <w:r w:rsidRPr="00B7191D">
        <w:rPr>
          <w:rFonts w:ascii="Verdana" w:hAnsi="Verdana"/>
        </w:rPr>
        <w:tab/>
        <w:t xml:space="preserve">             </w:t>
      </w:r>
      <w:r w:rsidRPr="00B7191D">
        <w:rPr>
          <w:rFonts w:ascii="Arial" w:hAnsi="Arial" w:cs="Arial"/>
          <w:b/>
          <w:sz w:val="22"/>
          <w:szCs w:val="22"/>
        </w:rPr>
        <w:t>JOSÉ ROBERTO ZUCOLOTTO MOURA</w:t>
      </w:r>
    </w:p>
    <w:p w:rsidR="00C938E7" w:rsidRPr="00B7191D" w:rsidRDefault="00C938E7" w:rsidP="00C938E7">
      <w:pPr>
        <w:overflowPunct w:val="0"/>
        <w:autoSpaceDE w:val="0"/>
        <w:autoSpaceDN w:val="0"/>
        <w:adjustRightInd w:val="0"/>
        <w:spacing w:after="0" w:line="240" w:lineRule="auto"/>
        <w:jc w:val="both"/>
        <w:textAlignment w:val="baseline"/>
        <w:rPr>
          <w:rFonts w:ascii="Verdana" w:hAnsi="Verdana"/>
          <w:b/>
        </w:rPr>
      </w:pPr>
      <w:r w:rsidRPr="00B7191D">
        <w:rPr>
          <w:rFonts w:ascii="Verdana" w:hAnsi="Verdana"/>
          <w:b/>
        </w:rPr>
        <w:t xml:space="preserve">                                     </w:t>
      </w:r>
      <w:r w:rsidRPr="00B7191D">
        <w:rPr>
          <w:rFonts w:ascii="Verdana" w:hAnsi="Verdana"/>
          <w:b/>
        </w:rPr>
        <w:tab/>
      </w:r>
      <w:r w:rsidRPr="00B7191D">
        <w:rPr>
          <w:rFonts w:ascii="Verdana" w:hAnsi="Verdana"/>
          <w:b/>
        </w:rPr>
        <w:tab/>
      </w:r>
      <w:r w:rsidRPr="00B7191D">
        <w:rPr>
          <w:rFonts w:ascii="Verdana" w:hAnsi="Verdana"/>
          <w:b/>
        </w:rPr>
        <w:tab/>
        <w:t xml:space="preserve">              Prefeito Municipal</w:t>
      </w:r>
    </w:p>
    <w:p w:rsidR="00C938E7" w:rsidRDefault="00C938E7" w:rsidP="00C938E7">
      <w:pPr>
        <w:widowControl w:val="0"/>
        <w:overflowPunct w:val="0"/>
        <w:autoSpaceDE w:val="0"/>
        <w:autoSpaceDN w:val="0"/>
        <w:adjustRightInd w:val="0"/>
        <w:spacing w:after="0" w:line="240" w:lineRule="auto"/>
        <w:jc w:val="both"/>
        <w:textAlignment w:val="baseline"/>
        <w:rPr>
          <w:rFonts w:ascii="Verdana" w:hAnsi="Verdana"/>
        </w:rPr>
      </w:pPr>
    </w:p>
    <w:p w:rsidR="00002B5B" w:rsidRPr="00B7191D" w:rsidRDefault="00002B5B" w:rsidP="00C938E7">
      <w:pPr>
        <w:widowControl w:val="0"/>
        <w:overflowPunct w:val="0"/>
        <w:autoSpaceDE w:val="0"/>
        <w:autoSpaceDN w:val="0"/>
        <w:adjustRightInd w:val="0"/>
        <w:spacing w:after="0" w:line="240" w:lineRule="auto"/>
        <w:jc w:val="both"/>
        <w:textAlignment w:val="baseline"/>
        <w:rPr>
          <w:rFonts w:ascii="Verdana" w:hAnsi="Verdana"/>
        </w:rPr>
      </w:pPr>
    </w:p>
    <w:p w:rsidR="00C938E7" w:rsidRPr="00B7191D" w:rsidRDefault="00C938E7" w:rsidP="00C938E7">
      <w:pPr>
        <w:widowControl w:val="0"/>
        <w:overflowPunct w:val="0"/>
        <w:autoSpaceDE w:val="0"/>
        <w:autoSpaceDN w:val="0"/>
        <w:adjustRightInd w:val="0"/>
        <w:spacing w:after="0" w:line="240" w:lineRule="auto"/>
        <w:jc w:val="both"/>
        <w:textAlignment w:val="baseline"/>
        <w:rPr>
          <w:rFonts w:ascii="Verdana" w:hAnsi="Verdana"/>
        </w:rPr>
      </w:pPr>
      <w:r w:rsidRPr="00B7191D">
        <w:rPr>
          <w:rFonts w:ascii="Verdana" w:hAnsi="Verdana"/>
        </w:rPr>
        <w:t>Este Edital se encontra examinado e</w:t>
      </w:r>
    </w:p>
    <w:p w:rsidR="00C938E7" w:rsidRPr="00B7191D" w:rsidRDefault="00C938E7" w:rsidP="00C938E7">
      <w:pPr>
        <w:widowControl w:val="0"/>
        <w:overflowPunct w:val="0"/>
        <w:autoSpaceDE w:val="0"/>
        <w:autoSpaceDN w:val="0"/>
        <w:adjustRightInd w:val="0"/>
        <w:spacing w:after="0" w:line="240" w:lineRule="auto"/>
        <w:jc w:val="both"/>
        <w:textAlignment w:val="baseline"/>
        <w:rPr>
          <w:rFonts w:ascii="Verdana" w:hAnsi="Verdana"/>
        </w:rPr>
      </w:pPr>
      <w:r w:rsidRPr="00B7191D">
        <w:rPr>
          <w:rFonts w:ascii="Verdana" w:hAnsi="Verdana"/>
        </w:rPr>
        <w:t>Aprovado por esta Assessoria Jurídica.</w:t>
      </w:r>
    </w:p>
    <w:p w:rsidR="00C938E7" w:rsidRPr="00B7191D" w:rsidRDefault="00C938E7" w:rsidP="00C938E7">
      <w:pPr>
        <w:widowControl w:val="0"/>
        <w:overflowPunct w:val="0"/>
        <w:autoSpaceDE w:val="0"/>
        <w:autoSpaceDN w:val="0"/>
        <w:adjustRightInd w:val="0"/>
        <w:spacing w:after="0" w:line="240" w:lineRule="auto"/>
        <w:jc w:val="both"/>
        <w:textAlignment w:val="baseline"/>
        <w:rPr>
          <w:rFonts w:ascii="Verdana" w:hAnsi="Verdana"/>
        </w:rPr>
      </w:pPr>
      <w:r w:rsidRPr="00B7191D">
        <w:rPr>
          <w:rFonts w:ascii="Verdana" w:hAnsi="Verdana"/>
        </w:rPr>
        <w:t>Em _____/ ______/_____.</w:t>
      </w:r>
    </w:p>
    <w:p w:rsidR="00E15F13" w:rsidRDefault="00E15F13" w:rsidP="00C938E7">
      <w:pPr>
        <w:widowControl w:val="0"/>
        <w:overflowPunct w:val="0"/>
        <w:autoSpaceDE w:val="0"/>
        <w:autoSpaceDN w:val="0"/>
        <w:adjustRightInd w:val="0"/>
        <w:spacing w:after="0" w:line="240" w:lineRule="auto"/>
        <w:jc w:val="both"/>
        <w:textAlignment w:val="baseline"/>
        <w:rPr>
          <w:rFonts w:ascii="Verdana" w:hAnsi="Verdana"/>
        </w:rPr>
      </w:pPr>
    </w:p>
    <w:p w:rsidR="00E15F13" w:rsidRPr="00B7191D" w:rsidRDefault="00E15F13" w:rsidP="00C938E7">
      <w:pPr>
        <w:widowControl w:val="0"/>
        <w:overflowPunct w:val="0"/>
        <w:autoSpaceDE w:val="0"/>
        <w:autoSpaceDN w:val="0"/>
        <w:adjustRightInd w:val="0"/>
        <w:spacing w:after="0" w:line="240" w:lineRule="auto"/>
        <w:jc w:val="both"/>
        <w:textAlignment w:val="baseline"/>
        <w:rPr>
          <w:rFonts w:ascii="Verdana" w:hAnsi="Verdana"/>
        </w:rPr>
      </w:pPr>
    </w:p>
    <w:p w:rsidR="00C938E7" w:rsidRPr="00B7191D" w:rsidRDefault="00C938E7" w:rsidP="00C938E7">
      <w:pPr>
        <w:overflowPunct w:val="0"/>
        <w:autoSpaceDE w:val="0"/>
        <w:autoSpaceDN w:val="0"/>
        <w:adjustRightInd w:val="0"/>
        <w:spacing w:after="0" w:line="240" w:lineRule="auto"/>
        <w:textAlignment w:val="baseline"/>
        <w:rPr>
          <w:rFonts w:ascii="Monotype Corsiva" w:hAnsi="Monotype Corsiva"/>
          <w:b/>
          <w:sz w:val="22"/>
          <w:szCs w:val="22"/>
        </w:rPr>
      </w:pPr>
      <w:r w:rsidRPr="00B7191D">
        <w:rPr>
          <w:rFonts w:ascii="Verdana" w:hAnsi="Verdana"/>
          <w:b/>
        </w:rPr>
        <w:t xml:space="preserve">   </w:t>
      </w:r>
      <w:proofErr w:type="gramStart"/>
      <w:r w:rsidRPr="00B7191D">
        <w:rPr>
          <w:rFonts w:ascii="Monotype Corsiva" w:hAnsi="Monotype Corsiva"/>
          <w:b/>
          <w:sz w:val="22"/>
          <w:szCs w:val="22"/>
        </w:rPr>
        <w:t>Belª  JANINE</w:t>
      </w:r>
      <w:proofErr w:type="gramEnd"/>
      <w:r w:rsidRPr="00B7191D">
        <w:rPr>
          <w:rFonts w:ascii="Monotype Corsiva" w:hAnsi="Monotype Corsiva"/>
          <w:b/>
          <w:sz w:val="22"/>
          <w:szCs w:val="22"/>
        </w:rPr>
        <w:t xml:space="preserve"> PASCOAL RAMOS</w:t>
      </w:r>
    </w:p>
    <w:p w:rsidR="00C938E7" w:rsidRPr="00B7191D" w:rsidRDefault="00C938E7" w:rsidP="00C938E7">
      <w:pPr>
        <w:overflowPunct w:val="0"/>
        <w:autoSpaceDE w:val="0"/>
        <w:autoSpaceDN w:val="0"/>
        <w:adjustRightInd w:val="0"/>
        <w:spacing w:after="0" w:line="240" w:lineRule="auto"/>
        <w:textAlignment w:val="baseline"/>
        <w:rPr>
          <w:rFonts w:ascii="Monotype Corsiva" w:hAnsi="Monotype Corsiva"/>
          <w:b/>
          <w:i/>
          <w:sz w:val="22"/>
          <w:szCs w:val="22"/>
        </w:rPr>
      </w:pPr>
      <w:r w:rsidRPr="00B7191D">
        <w:rPr>
          <w:rFonts w:ascii="Monotype Corsiva" w:hAnsi="Monotype Corsiva"/>
          <w:b/>
          <w:sz w:val="22"/>
          <w:szCs w:val="22"/>
        </w:rPr>
        <w:t xml:space="preserve">                OAB/RS  100495</w:t>
      </w:r>
    </w:p>
    <w:p w:rsidR="00C938E7" w:rsidRPr="00B7191D" w:rsidRDefault="00C938E7" w:rsidP="00C938E7">
      <w:pPr>
        <w:overflowPunct w:val="0"/>
        <w:autoSpaceDE w:val="0"/>
        <w:autoSpaceDN w:val="0"/>
        <w:adjustRightInd w:val="0"/>
        <w:spacing w:after="0" w:line="240" w:lineRule="auto"/>
        <w:textAlignment w:val="baseline"/>
        <w:rPr>
          <w:rFonts w:ascii="Verdana" w:hAnsi="Verdana"/>
          <w:b/>
        </w:rPr>
      </w:pPr>
      <w:r w:rsidRPr="00B7191D">
        <w:rPr>
          <w:rFonts w:ascii="Monotype Corsiva" w:hAnsi="Monotype Corsiva"/>
          <w:b/>
          <w:sz w:val="22"/>
          <w:szCs w:val="22"/>
        </w:rPr>
        <w:t xml:space="preserve">              Assessora Jurídica</w:t>
      </w:r>
    </w:p>
    <w:p w:rsidR="00C938E7" w:rsidRPr="00B7191D" w:rsidRDefault="00C938E7" w:rsidP="00C938E7">
      <w:pPr>
        <w:overflowPunct w:val="0"/>
        <w:autoSpaceDE w:val="0"/>
        <w:autoSpaceDN w:val="0"/>
        <w:adjustRightInd w:val="0"/>
        <w:spacing w:after="0" w:line="240" w:lineRule="auto"/>
        <w:textAlignment w:val="baseline"/>
        <w:rPr>
          <w:rFonts w:ascii="Verdana" w:hAnsi="Verdana"/>
        </w:rPr>
      </w:pPr>
    </w:p>
    <w:p w:rsidR="003361C2" w:rsidRPr="008256BC" w:rsidRDefault="003361C2" w:rsidP="003361C2">
      <w:pPr>
        <w:overflowPunct w:val="0"/>
        <w:autoSpaceDE w:val="0"/>
        <w:autoSpaceDN w:val="0"/>
        <w:adjustRightInd w:val="0"/>
        <w:spacing w:before="240" w:after="60" w:line="240" w:lineRule="auto"/>
        <w:jc w:val="center"/>
        <w:textAlignment w:val="baseline"/>
        <w:outlineLvl w:val="5"/>
        <w:rPr>
          <w:rFonts w:ascii="Verdana" w:hAnsi="Verdana"/>
          <w:b/>
          <w:bCs/>
          <w:sz w:val="22"/>
          <w:szCs w:val="22"/>
        </w:rPr>
      </w:pPr>
      <w:bookmarkStart w:id="0" w:name="_GoBack"/>
      <w:bookmarkEnd w:id="0"/>
      <w:r w:rsidRPr="008256BC">
        <w:rPr>
          <w:rFonts w:ascii="Verdana" w:hAnsi="Verdana"/>
          <w:b/>
          <w:bCs/>
          <w:sz w:val="22"/>
          <w:szCs w:val="22"/>
        </w:rPr>
        <w:t>ANEXO I</w:t>
      </w:r>
    </w:p>
    <w:p w:rsidR="003361C2" w:rsidRPr="008256BC" w:rsidRDefault="003361C2" w:rsidP="003361C2">
      <w:pPr>
        <w:overflowPunct w:val="0"/>
        <w:autoSpaceDE w:val="0"/>
        <w:autoSpaceDN w:val="0"/>
        <w:adjustRightInd w:val="0"/>
        <w:spacing w:after="0" w:line="240" w:lineRule="auto"/>
        <w:jc w:val="both"/>
        <w:textAlignment w:val="baseline"/>
        <w:rPr>
          <w:rFonts w:ascii="Verdana" w:hAnsi="Verdana"/>
          <w:b/>
          <w:sz w:val="22"/>
          <w:szCs w:val="22"/>
        </w:rPr>
      </w:pPr>
    </w:p>
    <w:p w:rsidR="003361C2" w:rsidRPr="008256BC" w:rsidRDefault="003361C2" w:rsidP="003361C2">
      <w:pPr>
        <w:overflowPunct w:val="0"/>
        <w:autoSpaceDE w:val="0"/>
        <w:autoSpaceDN w:val="0"/>
        <w:adjustRightInd w:val="0"/>
        <w:spacing w:after="0" w:line="240" w:lineRule="auto"/>
        <w:jc w:val="center"/>
        <w:textAlignment w:val="baseline"/>
        <w:rPr>
          <w:rFonts w:ascii="Verdana" w:hAnsi="Verdana"/>
          <w:b/>
          <w:sz w:val="22"/>
          <w:szCs w:val="22"/>
        </w:rPr>
      </w:pPr>
      <w:r w:rsidRPr="008256BC">
        <w:rPr>
          <w:rFonts w:ascii="Verdana" w:hAnsi="Verdana"/>
          <w:b/>
          <w:sz w:val="22"/>
          <w:szCs w:val="22"/>
        </w:rPr>
        <w:t xml:space="preserve">CONVITE Nº </w:t>
      </w:r>
      <w:r>
        <w:rPr>
          <w:rFonts w:ascii="Verdana" w:hAnsi="Verdana"/>
          <w:b/>
          <w:sz w:val="22"/>
          <w:szCs w:val="22"/>
        </w:rPr>
        <w:t>14</w:t>
      </w:r>
      <w:r w:rsidRPr="008256BC">
        <w:rPr>
          <w:rFonts w:ascii="Verdana" w:hAnsi="Verdana"/>
          <w:b/>
          <w:sz w:val="22"/>
          <w:szCs w:val="22"/>
        </w:rPr>
        <w:t>/</w:t>
      </w:r>
      <w:r>
        <w:rPr>
          <w:rFonts w:ascii="Verdana" w:hAnsi="Verdana"/>
          <w:b/>
          <w:sz w:val="22"/>
          <w:szCs w:val="22"/>
        </w:rPr>
        <w:t>2016</w:t>
      </w:r>
    </w:p>
    <w:p w:rsidR="003361C2" w:rsidRPr="008256BC" w:rsidRDefault="003361C2" w:rsidP="003361C2">
      <w:pPr>
        <w:overflowPunct w:val="0"/>
        <w:autoSpaceDE w:val="0"/>
        <w:autoSpaceDN w:val="0"/>
        <w:adjustRightInd w:val="0"/>
        <w:spacing w:after="0" w:line="240" w:lineRule="auto"/>
        <w:jc w:val="center"/>
        <w:textAlignment w:val="baseline"/>
        <w:rPr>
          <w:rFonts w:ascii="Verdana" w:hAnsi="Verdana"/>
          <w:b/>
          <w:sz w:val="22"/>
          <w:szCs w:val="22"/>
        </w:rPr>
      </w:pPr>
      <w:r w:rsidRPr="008256BC">
        <w:rPr>
          <w:rFonts w:ascii="Verdana" w:hAnsi="Verdana"/>
          <w:b/>
          <w:sz w:val="22"/>
          <w:szCs w:val="22"/>
        </w:rPr>
        <w:t xml:space="preserve">ABERTURA: </w:t>
      </w:r>
      <w:r>
        <w:rPr>
          <w:rFonts w:ascii="Verdana" w:hAnsi="Verdana"/>
          <w:b/>
          <w:sz w:val="22"/>
          <w:szCs w:val="22"/>
        </w:rPr>
        <w:t>21/03/16</w:t>
      </w:r>
      <w:r w:rsidRPr="008256BC">
        <w:rPr>
          <w:rFonts w:ascii="Verdana" w:hAnsi="Verdana"/>
          <w:b/>
          <w:sz w:val="22"/>
          <w:szCs w:val="22"/>
        </w:rPr>
        <w:t xml:space="preserve"> às </w:t>
      </w:r>
      <w:r>
        <w:rPr>
          <w:rFonts w:ascii="Verdana" w:hAnsi="Verdana"/>
          <w:b/>
          <w:sz w:val="22"/>
          <w:szCs w:val="22"/>
        </w:rPr>
        <w:t>09:00</w:t>
      </w:r>
      <w:r w:rsidRPr="008256BC">
        <w:rPr>
          <w:rFonts w:ascii="Verdana" w:hAnsi="Verdana"/>
          <w:b/>
          <w:sz w:val="22"/>
          <w:szCs w:val="22"/>
        </w:rPr>
        <w:t xml:space="preserve">min </w:t>
      </w:r>
    </w:p>
    <w:p w:rsidR="003361C2" w:rsidRPr="008256BC" w:rsidRDefault="003361C2" w:rsidP="003361C2">
      <w:pPr>
        <w:overflowPunct w:val="0"/>
        <w:autoSpaceDE w:val="0"/>
        <w:autoSpaceDN w:val="0"/>
        <w:adjustRightInd w:val="0"/>
        <w:spacing w:after="0" w:line="240" w:lineRule="auto"/>
        <w:jc w:val="center"/>
        <w:textAlignment w:val="baseline"/>
        <w:rPr>
          <w:rFonts w:ascii="Verdana" w:hAnsi="Verdana"/>
          <w:b/>
          <w:sz w:val="22"/>
          <w:szCs w:val="22"/>
        </w:rPr>
      </w:pPr>
      <w:r w:rsidRPr="008256BC">
        <w:rPr>
          <w:rFonts w:ascii="Verdana" w:hAnsi="Verdana"/>
          <w:b/>
          <w:sz w:val="22"/>
          <w:szCs w:val="22"/>
        </w:rPr>
        <w:t>LOCAL: Prefeitura Municipal de Jóia</w:t>
      </w:r>
    </w:p>
    <w:p w:rsidR="003361C2" w:rsidRPr="008256BC" w:rsidRDefault="003361C2" w:rsidP="003361C2">
      <w:pPr>
        <w:overflowPunct w:val="0"/>
        <w:autoSpaceDE w:val="0"/>
        <w:autoSpaceDN w:val="0"/>
        <w:adjustRightInd w:val="0"/>
        <w:spacing w:after="0" w:line="240" w:lineRule="auto"/>
        <w:jc w:val="center"/>
        <w:textAlignment w:val="baseline"/>
        <w:rPr>
          <w:rFonts w:ascii="Verdana" w:hAnsi="Verdana"/>
          <w:b/>
          <w:sz w:val="22"/>
          <w:szCs w:val="22"/>
        </w:rPr>
      </w:pPr>
    </w:p>
    <w:p w:rsidR="003361C2" w:rsidRPr="008256BC" w:rsidRDefault="003361C2" w:rsidP="003361C2">
      <w:pPr>
        <w:overflowPunct w:val="0"/>
        <w:autoSpaceDE w:val="0"/>
        <w:autoSpaceDN w:val="0"/>
        <w:adjustRightInd w:val="0"/>
        <w:spacing w:after="0" w:line="240" w:lineRule="auto"/>
        <w:jc w:val="both"/>
        <w:textAlignment w:val="baseline"/>
        <w:rPr>
          <w:rFonts w:ascii="Verdana" w:hAnsi="Verdana"/>
          <w:b/>
          <w:sz w:val="22"/>
          <w:szCs w:val="22"/>
        </w:rPr>
      </w:pPr>
      <w:r w:rsidRPr="008256BC">
        <w:rPr>
          <w:rFonts w:ascii="Verdana" w:hAnsi="Verdana"/>
          <w:b/>
          <w:sz w:val="22"/>
          <w:szCs w:val="22"/>
        </w:rPr>
        <w:t>EMPRESA: ____________________________________________</w:t>
      </w:r>
    </w:p>
    <w:p w:rsidR="003361C2" w:rsidRPr="008256BC" w:rsidRDefault="003361C2" w:rsidP="003361C2">
      <w:pPr>
        <w:overflowPunct w:val="0"/>
        <w:autoSpaceDE w:val="0"/>
        <w:autoSpaceDN w:val="0"/>
        <w:adjustRightInd w:val="0"/>
        <w:spacing w:after="0" w:line="240" w:lineRule="auto"/>
        <w:jc w:val="both"/>
        <w:textAlignment w:val="baseline"/>
        <w:rPr>
          <w:rFonts w:ascii="Verdana" w:hAnsi="Verdana"/>
          <w:b/>
          <w:sz w:val="22"/>
          <w:szCs w:val="22"/>
        </w:rPr>
      </w:pPr>
    </w:p>
    <w:p w:rsidR="003361C2" w:rsidRPr="008256BC" w:rsidRDefault="003361C2" w:rsidP="003361C2">
      <w:pPr>
        <w:overflowPunct w:val="0"/>
        <w:autoSpaceDE w:val="0"/>
        <w:autoSpaceDN w:val="0"/>
        <w:adjustRightInd w:val="0"/>
        <w:spacing w:after="0" w:line="240" w:lineRule="auto"/>
        <w:jc w:val="both"/>
        <w:textAlignment w:val="baseline"/>
        <w:rPr>
          <w:rFonts w:ascii="Verdana" w:hAnsi="Verdana"/>
          <w:b/>
          <w:sz w:val="22"/>
          <w:szCs w:val="22"/>
        </w:rPr>
      </w:pPr>
      <w:r w:rsidRPr="008256BC">
        <w:rPr>
          <w:rFonts w:ascii="Verdana" w:hAnsi="Verdana"/>
          <w:b/>
          <w:sz w:val="22"/>
          <w:szCs w:val="22"/>
        </w:rPr>
        <w:t xml:space="preserve">ENDEREÇO:____________________________________________    </w:t>
      </w:r>
    </w:p>
    <w:p w:rsidR="003361C2" w:rsidRPr="008256BC" w:rsidRDefault="003361C2" w:rsidP="003361C2">
      <w:pPr>
        <w:overflowPunct w:val="0"/>
        <w:autoSpaceDE w:val="0"/>
        <w:autoSpaceDN w:val="0"/>
        <w:adjustRightInd w:val="0"/>
        <w:spacing w:after="0" w:line="240" w:lineRule="auto"/>
        <w:jc w:val="both"/>
        <w:textAlignment w:val="baseline"/>
        <w:rPr>
          <w:rFonts w:ascii="Verdana" w:hAnsi="Verdana"/>
          <w:b/>
          <w:sz w:val="22"/>
          <w:szCs w:val="22"/>
        </w:rPr>
      </w:pPr>
      <w:r w:rsidRPr="008256BC">
        <w:rPr>
          <w:rFonts w:ascii="Verdana" w:hAnsi="Verdana"/>
          <w:b/>
          <w:sz w:val="22"/>
          <w:szCs w:val="22"/>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828"/>
        <w:gridCol w:w="1984"/>
        <w:gridCol w:w="567"/>
        <w:gridCol w:w="992"/>
        <w:gridCol w:w="1134"/>
        <w:gridCol w:w="738"/>
      </w:tblGrid>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textAlignment w:val="baseline"/>
              <w:rPr>
                <w:rFonts w:ascii="Verdana" w:hAnsi="Verdana"/>
                <w:b/>
                <w:sz w:val="16"/>
                <w:szCs w:val="16"/>
                <w:lang w:val="en-US" w:eastAsia="en-US" w:bidi="en-US"/>
              </w:rPr>
            </w:pPr>
            <w:r w:rsidRPr="008256BC">
              <w:rPr>
                <w:rFonts w:ascii="Verdana" w:hAnsi="Verdana"/>
                <w:b/>
                <w:sz w:val="16"/>
                <w:szCs w:val="16"/>
                <w:lang w:val="en-US" w:eastAsia="en-US" w:bidi="en-US"/>
              </w:rPr>
              <w:t>Item</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b/>
                <w:sz w:val="16"/>
                <w:szCs w:val="16"/>
                <w:lang w:val="en-US" w:eastAsia="en-US" w:bidi="en-US"/>
              </w:rPr>
            </w:pPr>
            <w:r w:rsidRPr="008256BC">
              <w:rPr>
                <w:rFonts w:ascii="Verdana" w:hAnsi="Verdana"/>
                <w:b/>
                <w:sz w:val="16"/>
                <w:szCs w:val="16"/>
                <w:lang w:val="en-US" w:eastAsia="en-US" w:bidi="en-US"/>
              </w:rPr>
              <w:t>DESCRIÇÃO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b/>
                <w:sz w:val="16"/>
                <w:szCs w:val="16"/>
                <w:lang w:val="en-US" w:eastAsia="en-US" w:bidi="en-US"/>
              </w:rPr>
            </w:pPr>
            <w:proofErr w:type="spellStart"/>
            <w:r w:rsidRPr="008256BC">
              <w:rPr>
                <w:rFonts w:ascii="Verdana" w:hAnsi="Verdana"/>
                <w:b/>
                <w:sz w:val="16"/>
                <w:szCs w:val="16"/>
                <w:lang w:val="en-US" w:eastAsia="en-US" w:bidi="en-US"/>
              </w:rPr>
              <w:t>Complemento</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b/>
                <w:sz w:val="16"/>
                <w:szCs w:val="16"/>
                <w:lang w:val="en-US" w:eastAsia="en-US" w:bidi="en-US"/>
              </w:rPr>
            </w:pPr>
            <w:r w:rsidRPr="008256BC">
              <w:rPr>
                <w:rFonts w:ascii="Verdana" w:hAnsi="Verdana"/>
                <w:b/>
                <w:sz w:val="16"/>
                <w:szCs w:val="16"/>
                <w:lang w:val="en-US" w:eastAsia="en-US" w:bidi="en-US"/>
              </w:rPr>
              <w:t>Und</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b/>
                <w:sz w:val="16"/>
                <w:szCs w:val="16"/>
                <w:lang w:val="en-US" w:eastAsia="en-US" w:bidi="en-US"/>
              </w:rPr>
            </w:pPr>
            <w:r w:rsidRPr="008256BC">
              <w:rPr>
                <w:rFonts w:ascii="Verdana" w:hAnsi="Verdana"/>
                <w:b/>
                <w:sz w:val="16"/>
                <w:szCs w:val="16"/>
                <w:lang w:val="en-US" w:eastAsia="en-US" w:bidi="en-US"/>
              </w:rPr>
              <w:t>Quant.</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b/>
                <w:sz w:val="16"/>
                <w:szCs w:val="16"/>
                <w:lang w:val="en-US" w:eastAsia="en-US" w:bidi="en-US"/>
              </w:rPr>
            </w:pPr>
            <w:r w:rsidRPr="008256BC">
              <w:rPr>
                <w:rFonts w:ascii="Verdana" w:hAnsi="Verdana"/>
                <w:b/>
                <w:sz w:val="16"/>
                <w:szCs w:val="16"/>
                <w:lang w:val="en-US" w:eastAsia="en-US" w:bidi="en-US"/>
              </w:rPr>
              <w:t>Valor Unit. R$-</w:t>
            </w: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b/>
                <w:sz w:val="16"/>
                <w:szCs w:val="16"/>
                <w:lang w:val="en-US" w:eastAsia="en-US" w:bidi="en-US"/>
              </w:rPr>
            </w:pPr>
            <w:r w:rsidRPr="008256BC">
              <w:rPr>
                <w:rFonts w:ascii="Verdana" w:hAnsi="Verdana"/>
                <w:b/>
                <w:sz w:val="16"/>
                <w:szCs w:val="16"/>
                <w:lang w:val="en-US" w:eastAsia="en-US" w:bidi="en-US"/>
              </w:rPr>
              <w:t xml:space="preserve">Valor Total R$- </w:t>
            </w: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ESCORA DE EUCALIPTO COM 3,00 M.</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val="en-US" w:eastAsia="en-US" w:bidi="en-US"/>
              </w:rPr>
              <w:t>12,00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GUIAS DE PINUS 2,5 X 20CM X 2,70 M</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20,00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SARRAFO DE PINUS 2,5 X 2,5 CM X 2,70 M</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AREIA REGULAR</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M³</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PEDRA BRITA N° 1</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M³</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9,00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Cimento 50kg</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PREGO 17 X 27</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proofErr w:type="spellStart"/>
            <w:r>
              <w:rPr>
                <w:rFonts w:ascii="Verdana" w:hAnsi="Verdana"/>
                <w:sz w:val="18"/>
                <w:szCs w:val="18"/>
                <w:lang w:val="en-US" w:eastAsia="en-US" w:bidi="en-US"/>
              </w:rPr>
              <w:t>Pct</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ARAME RECUZIDO 16</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Kg</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9</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FERRO DE CONSTRUCAO 8.0MM 5/16</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BARRA COM 12 METROS</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BR</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16,00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10</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FERRO DE CONSTRUCAO 4.2MM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BARRA COM 12 METROS</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BR</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11</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HIDROASFALTO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Lt</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12</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PEDRAS DE GRES 47 X 25 X 12 CM</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128,00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13</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TIJOLO 6 FUROS</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2.968,00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14</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ARGAMASSA DE AREIA E CAL</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M³</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15</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FERRO DE CONSTRUÇÃO 5MM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BARRA COM 12 METROS</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BR</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20,00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16</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CAIBRO DE CEDRINHO 5 X 7 CM X 2 M</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16,00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17</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PREGO 15 X 18</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Kg</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18</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TELHAS DE FIBROCIMENTO SEM AMIANTO 5 MM. DIMENSÕES: 3.1 - 1,10 X 2,13 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12,00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19</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PARAFUSO SOBERBO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COM ROSCA, DIAMETRO 8MM (5/16)</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20</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CUPINICIDA</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EMBALAGEM DE LITRO</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21</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FORRO PVC FRIZADO </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M²</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14,40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22</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PREGO 12 X 12</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Kg</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23</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IMPERMEABILIZANTE PARA ARGAMASSA</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Lt</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24</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PORTA COMPLETA </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SEMIOCA, DE MADEIRA, COM MARCO, GUARNIÇÃO, DOBRADIÇA, FECHADIURA, 60 CM.</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25</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TACO DE FIXAÇÃO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26</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JANELA BASCULANTE 0,60 x 0,60 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27</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VIDRO CANELADO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1,44</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28</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SELADOR</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Lt</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29</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TINTA PVA ACRÍLICA </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proofErr w:type="spellStart"/>
            <w:r>
              <w:rPr>
                <w:rFonts w:ascii="Verdana" w:hAnsi="Verdana"/>
                <w:sz w:val="18"/>
                <w:szCs w:val="18"/>
                <w:lang w:val="en-US" w:eastAsia="en-US" w:bidi="en-US"/>
              </w:rPr>
              <w:t>Gl</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30</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SOLVENTE 900 ML</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31</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TINTA OLEO 0,900 L</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32</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FUNDO OLEO MADEIRA 3600ML</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BRANCO</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33</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TINTA ZARCAO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Lt</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34</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LIXA P/ MADEIRA </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4 UNIDADES DO Nº 100, 4 UNIDADES DO Nº 120</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35</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LIXA DE FERRO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Nº 100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36</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JOGO DE BANHEIRO COMPLETO, COMPOSTA COM PIA, VASO SANITÁRIO E COLUNA.</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EM LOUÇA, COM ACESSORIOS DE FIXAÇÃO</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37</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BOLSA DE BORRACHA PARA VASO SANITARIO</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38</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ASSENTO SANITARIO </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39</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VALVULA </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DE PVC, 40MM DE DIAMETRO</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SIFÃO PLÁSTICO FLEXÍVEL 40 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41</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ADAPTADOR </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DE PVC, PARA VALVULA DE 40MM</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42</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roofErr w:type="gramStart"/>
            <w:r>
              <w:rPr>
                <w:rFonts w:ascii="Verdana" w:hAnsi="Verdana"/>
                <w:sz w:val="18"/>
                <w:szCs w:val="18"/>
                <w:lang w:eastAsia="en-US" w:bidi="en-US"/>
              </w:rPr>
              <w:t>engate</w:t>
            </w:r>
            <w:proofErr w:type="gramEnd"/>
            <w:r>
              <w:rPr>
                <w:rFonts w:ascii="Verdana" w:hAnsi="Verdana"/>
                <w:sz w:val="18"/>
                <w:szCs w:val="18"/>
                <w:lang w:eastAsia="en-US" w:bidi="en-US"/>
              </w:rPr>
              <w:t xml:space="preserve"> </w:t>
            </w:r>
            <w:proofErr w:type="spellStart"/>
            <w:r>
              <w:rPr>
                <w:rFonts w:ascii="Verdana" w:hAnsi="Verdana"/>
                <w:sz w:val="18"/>
                <w:szCs w:val="18"/>
                <w:lang w:eastAsia="en-US" w:bidi="en-US"/>
              </w:rPr>
              <w:t>flexivel</w:t>
            </w:r>
            <w:proofErr w:type="spellEnd"/>
            <w:r>
              <w:rPr>
                <w:rFonts w:ascii="Verdana" w:hAnsi="Verdana"/>
                <w:sz w:val="18"/>
                <w:szCs w:val="18"/>
                <w:lang w:eastAsia="en-US" w:bidi="en-US"/>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DE 1/2, 30 CM DE COMPRIMENTO</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43</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TORNEIRA DE PVC PARA LAVATÓRIO DE 1/2"</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44</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FITA VEDA ROSCA</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45</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CAIXA DE DESCARGA PLÁSTICA SOBREPOR 12 LITROS</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46</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TUBO DE DESCARGA</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EXTERNO, DIAMETRO 40MM</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47</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BUCHA </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COM PARAFUSO Nª 8</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48</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TANQUE DE PLÁSTICO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COM ACESSORIOS DE FIXAÇÃO</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49</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TORNEIRA DE PVC LONGA PARA TANQUE</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50</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JOELHO PVC DN 40 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16,00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51</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CURVA CURTA DE PVC DN 100</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52</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JOELHO 90º DN 75</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53</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TUBO DE PVC SOLDAVEL 25MM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EM METROS</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54</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JOELHO 90º DE PVC DN 20 MM COM ROSCA AZUL</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16,00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55</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JOELHO 90º DE PVC DN 25 MM</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56</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TEE SOLDAVEL 25MM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12,00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57</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REGISTRO DE PRESSÃO DN 25 MM METÁLICO</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58</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REGISTRO DE GAVETA DN 25 MM METÁLICO</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59</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TUBO ADESIVO PVC 75 GRAMAS</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60</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TUBO DE ESGOTO 40MM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EM METROS</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12,00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61</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TUBO DE ESGOTO 75MM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16,00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62</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TUBO DE ESGOTO 100MM - METROS</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63</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CAIXA SIFONADA 150 X 150 X 50</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COM TAMPA</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64</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JUNÇÃO INVERTIDA 45º 100 X 75</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65</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TIJOLO MACIÇO</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1.624,00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66</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FOSSA SÉPTICA DE 1825 LITROS</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67</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FERRO CONSTRUCAO 6.3MM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BR</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12,00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68</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POSTE DE CONCRETO PARA ENTRADA DE LUZ, COM UADRO DE MEDIDOR COMPLETO, ATERRAMENTO, DISJUNTOR</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69</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 xml:space="preserve">CENTRO DE DISTRIBUIÇÃO </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PARA 2 DISJUNTOR COM PORTA</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70</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roofErr w:type="gramStart"/>
            <w:r>
              <w:rPr>
                <w:rFonts w:ascii="Verdana" w:hAnsi="Verdana"/>
                <w:sz w:val="18"/>
                <w:szCs w:val="18"/>
                <w:lang w:eastAsia="en-US" w:bidi="en-US"/>
              </w:rPr>
              <w:t>caixa</w:t>
            </w:r>
            <w:proofErr w:type="gramEnd"/>
            <w:r>
              <w:rPr>
                <w:rFonts w:ascii="Verdana" w:hAnsi="Verdana"/>
                <w:sz w:val="18"/>
                <w:szCs w:val="18"/>
                <w:lang w:eastAsia="en-US" w:bidi="en-US"/>
              </w:rPr>
              <w:t xml:space="preserve"> 02 x 04 de embutir</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PLASTICA</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12,00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71</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INTERRUPTOR DUPLO DE EMBUTIR E TOMADA COMPLETO</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8,00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72</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DISJUNTOR 10AMP</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73</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DISJUNTOR MONOPOLAR DE 25 OU 40 AMPERES</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74</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MANGA ELETRO CORRUGADA 20 MM</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24,00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75</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ELETRODUTO DE AÇO ZINCADO 3/4"</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76</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CURVA DE 90</w:t>
            </w:r>
            <w:proofErr w:type="gramStart"/>
            <w:r>
              <w:rPr>
                <w:rFonts w:ascii="Verdana" w:hAnsi="Verdana"/>
                <w:sz w:val="18"/>
                <w:szCs w:val="18"/>
                <w:lang w:eastAsia="en-US" w:bidi="en-US"/>
              </w:rPr>
              <w:t>º  AÇO</w:t>
            </w:r>
            <w:proofErr w:type="gramEnd"/>
            <w:r>
              <w:rPr>
                <w:rFonts w:ascii="Verdana" w:hAnsi="Verdana"/>
                <w:sz w:val="18"/>
                <w:szCs w:val="18"/>
                <w:lang w:eastAsia="en-US" w:bidi="en-US"/>
              </w:rPr>
              <w:t xml:space="preserve"> ZINCADO 3/4" COM BUCHA</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12,00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77</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FIO ISOLADO 1,5 MM² FLEXÍVEL</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64,00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78</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FIO ISOLADO DE 4,0 OU 6,0 MM² FLEXÍVEL</w:t>
            </w:r>
          </w:p>
        </w:tc>
        <w:tc>
          <w:tcPr>
            <w:tcW w:w="1984" w:type="dxa"/>
            <w:tcBorders>
              <w:top w:val="single" w:sz="4" w:space="0" w:color="000000"/>
              <w:left w:val="single" w:sz="4" w:space="0" w:color="000000"/>
              <w:bottom w:val="single" w:sz="4" w:space="0" w:color="000000"/>
              <w:right w:val="single" w:sz="4" w:space="0" w:color="000000"/>
            </w:tcBorders>
          </w:tcPr>
          <w:p w:rsidR="003361C2" w:rsidRP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sidRPr="003361C2">
              <w:rPr>
                <w:rFonts w:ascii="Verdana" w:hAnsi="Verdana"/>
                <w:sz w:val="18"/>
                <w:szCs w:val="18"/>
                <w:lang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M</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16,00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r w:rsidR="003361C2" w:rsidRPr="008256BC" w:rsidTr="006F09AE">
        <w:tc>
          <w:tcPr>
            <w:tcW w:w="567" w:type="dxa"/>
            <w:tcBorders>
              <w:top w:val="single" w:sz="4" w:space="0" w:color="000000"/>
              <w:left w:val="single" w:sz="4" w:space="0" w:color="000000"/>
              <w:bottom w:val="single" w:sz="4" w:space="0" w:color="000000"/>
              <w:right w:val="single" w:sz="4" w:space="0" w:color="000000"/>
            </w:tcBorders>
          </w:tcPr>
          <w:p w:rsidR="003361C2"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79</w:t>
            </w:r>
          </w:p>
        </w:tc>
        <w:tc>
          <w:tcPr>
            <w:tcW w:w="382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r>
              <w:rPr>
                <w:rFonts w:ascii="Verdana" w:hAnsi="Verdana"/>
                <w:sz w:val="18"/>
                <w:szCs w:val="18"/>
                <w:lang w:eastAsia="en-US" w:bidi="en-US"/>
              </w:rPr>
              <w:t>CAIXA SEXTAVADA</w:t>
            </w:r>
          </w:p>
        </w:tc>
        <w:tc>
          <w:tcPr>
            <w:tcW w:w="198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ind w:right="-108"/>
              <w:jc w:val="center"/>
              <w:textAlignment w:val="baseline"/>
              <w:rPr>
                <w:rFonts w:ascii="Verdana" w:hAnsi="Verdana"/>
                <w:sz w:val="18"/>
                <w:szCs w:val="18"/>
                <w:lang w:val="en-US" w:eastAsia="en-US" w:bidi="en-US"/>
              </w:rPr>
            </w:pPr>
            <w:r>
              <w:rPr>
                <w:rFonts w:ascii="Verdana" w:hAnsi="Verdana"/>
                <w:sz w:val="18"/>
                <w:szCs w:val="18"/>
                <w:lang w:val="en-US" w:eastAsia="en-US" w:bidi="en-US"/>
              </w:rPr>
              <w:t>Un</w:t>
            </w:r>
          </w:p>
        </w:tc>
        <w:tc>
          <w:tcPr>
            <w:tcW w:w="992"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val="en-US" w:eastAsia="en-US" w:bidi="en-US"/>
              </w:rPr>
            </w:pPr>
            <w:r>
              <w:rPr>
                <w:rFonts w:ascii="Verdana" w:hAnsi="Verdana"/>
                <w:sz w:val="18"/>
                <w:szCs w:val="18"/>
                <w:lang w:val="en-US" w:eastAsia="en-US" w:bidi="en-US"/>
              </w:rPr>
              <w:t>4,00</w:t>
            </w:r>
          </w:p>
        </w:tc>
        <w:tc>
          <w:tcPr>
            <w:tcW w:w="1134"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c>
          <w:tcPr>
            <w:tcW w:w="738" w:type="dxa"/>
            <w:tcBorders>
              <w:top w:val="single" w:sz="4" w:space="0" w:color="000000"/>
              <w:left w:val="single" w:sz="4" w:space="0" w:color="000000"/>
              <w:bottom w:val="single" w:sz="4" w:space="0" w:color="000000"/>
              <w:right w:val="single" w:sz="4" w:space="0" w:color="000000"/>
            </w:tcBorders>
          </w:tcPr>
          <w:p w:rsidR="003361C2" w:rsidRPr="008256BC" w:rsidRDefault="003361C2" w:rsidP="006F09AE">
            <w:pPr>
              <w:overflowPunct w:val="0"/>
              <w:autoSpaceDE w:val="0"/>
              <w:autoSpaceDN w:val="0"/>
              <w:adjustRightInd w:val="0"/>
              <w:spacing w:after="0" w:line="360" w:lineRule="auto"/>
              <w:jc w:val="center"/>
              <w:textAlignment w:val="baseline"/>
              <w:rPr>
                <w:rFonts w:ascii="Verdana" w:hAnsi="Verdana"/>
                <w:sz w:val="18"/>
                <w:szCs w:val="18"/>
                <w:lang w:eastAsia="en-US" w:bidi="en-US"/>
              </w:rPr>
            </w:pPr>
          </w:p>
        </w:tc>
      </w:tr>
    </w:tbl>
    <w:p w:rsidR="00026972" w:rsidRPr="00B7191D" w:rsidRDefault="00026972" w:rsidP="00026972">
      <w:pPr>
        <w:overflowPunct w:val="0"/>
        <w:autoSpaceDE w:val="0"/>
        <w:autoSpaceDN w:val="0"/>
        <w:adjustRightInd w:val="0"/>
        <w:spacing w:after="0" w:line="240" w:lineRule="auto"/>
        <w:jc w:val="both"/>
        <w:textAlignment w:val="baseline"/>
        <w:rPr>
          <w:rFonts w:ascii="Verdana" w:hAnsi="Verdana"/>
          <w:b/>
          <w:sz w:val="22"/>
          <w:szCs w:val="22"/>
        </w:rPr>
      </w:pPr>
    </w:p>
    <w:p w:rsidR="007131B0" w:rsidRDefault="007131B0" w:rsidP="007131B0">
      <w:pPr>
        <w:overflowPunct w:val="0"/>
        <w:autoSpaceDE w:val="0"/>
        <w:autoSpaceDN w:val="0"/>
        <w:adjustRightInd w:val="0"/>
        <w:spacing w:after="0" w:line="240" w:lineRule="auto"/>
        <w:jc w:val="center"/>
        <w:textAlignment w:val="baseline"/>
        <w:rPr>
          <w:sz w:val="22"/>
          <w:szCs w:val="22"/>
        </w:rPr>
      </w:pPr>
    </w:p>
    <w:p w:rsidR="00026972" w:rsidRPr="00B7191D" w:rsidRDefault="00026972" w:rsidP="007131B0">
      <w:pPr>
        <w:overflowPunct w:val="0"/>
        <w:autoSpaceDE w:val="0"/>
        <w:autoSpaceDN w:val="0"/>
        <w:adjustRightInd w:val="0"/>
        <w:spacing w:after="0" w:line="240" w:lineRule="auto"/>
        <w:jc w:val="center"/>
        <w:textAlignment w:val="baseline"/>
        <w:rPr>
          <w:sz w:val="22"/>
          <w:szCs w:val="22"/>
        </w:rPr>
      </w:pPr>
      <w:r w:rsidRPr="00B7191D">
        <w:rPr>
          <w:sz w:val="22"/>
          <w:szCs w:val="22"/>
        </w:rPr>
        <w:t>JÓIA (RS),</w:t>
      </w:r>
      <w:r w:rsidR="003361C2">
        <w:rPr>
          <w:rFonts w:ascii="Verdana" w:hAnsi="Verdana"/>
        </w:rPr>
        <w:t xml:space="preserve"> 11 de março</w:t>
      </w:r>
      <w:r w:rsidR="007131B0">
        <w:rPr>
          <w:rFonts w:ascii="Verdana" w:hAnsi="Verdana"/>
        </w:rPr>
        <w:t xml:space="preserve"> de 2016.</w:t>
      </w:r>
    </w:p>
    <w:p w:rsidR="00026972" w:rsidRPr="00B7191D" w:rsidRDefault="00026972" w:rsidP="00026972">
      <w:pPr>
        <w:overflowPunct w:val="0"/>
        <w:autoSpaceDE w:val="0"/>
        <w:autoSpaceDN w:val="0"/>
        <w:adjustRightInd w:val="0"/>
        <w:spacing w:after="0" w:line="240" w:lineRule="auto"/>
        <w:jc w:val="both"/>
        <w:textAlignment w:val="baseline"/>
        <w:rPr>
          <w:rFonts w:ascii="Monotype Corsiva" w:hAnsi="Monotype Corsiva"/>
          <w:b/>
        </w:rPr>
      </w:pPr>
      <w:r w:rsidRPr="00B7191D">
        <w:rPr>
          <w:rFonts w:ascii="Monotype Corsiva" w:hAnsi="Monotype Corsiva"/>
          <w:b/>
        </w:rPr>
        <w:br w:type="page"/>
      </w: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ANEXO II</w:t>
      </w: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CARTA CONVITE Nº </w:t>
      </w:r>
      <w:r w:rsidR="003361C2">
        <w:rPr>
          <w:rFonts w:ascii="Arial" w:eastAsiaTheme="minorHAnsi" w:hAnsi="Arial" w:cs="Arial"/>
          <w:b/>
          <w:bCs/>
          <w:sz w:val="24"/>
          <w:szCs w:val="24"/>
          <w:lang w:eastAsia="en-US"/>
        </w:rPr>
        <w:t>14</w:t>
      </w:r>
      <w:r w:rsidRPr="00B70468">
        <w:rPr>
          <w:rFonts w:ascii="Arial" w:eastAsiaTheme="minorHAnsi" w:hAnsi="Arial" w:cs="Arial"/>
          <w:b/>
          <w:bCs/>
          <w:sz w:val="24"/>
          <w:szCs w:val="24"/>
          <w:lang w:eastAsia="en-US"/>
        </w:rPr>
        <w:t>/201</w:t>
      </w:r>
      <w:r>
        <w:rPr>
          <w:rFonts w:ascii="Arial" w:eastAsiaTheme="minorHAnsi" w:hAnsi="Arial" w:cs="Arial"/>
          <w:b/>
          <w:bCs/>
          <w:sz w:val="24"/>
          <w:szCs w:val="24"/>
          <w:lang w:eastAsia="en-US"/>
        </w:rPr>
        <w:t xml:space="preserve">6 </w:t>
      </w: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roofErr w:type="gramStart"/>
      <w:r>
        <w:rPr>
          <w:rFonts w:ascii="Arial" w:eastAsiaTheme="minorHAnsi" w:hAnsi="Arial" w:cs="Arial"/>
          <w:b/>
          <w:bCs/>
          <w:sz w:val="24"/>
          <w:szCs w:val="24"/>
          <w:lang w:eastAsia="en-US"/>
        </w:rPr>
        <w:t>MODELO  DECLARAÇÃO</w:t>
      </w:r>
      <w:proofErr w:type="gramEnd"/>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shd w:val="clear" w:color="auto" w:fill="FFFFFF"/>
        <w:spacing w:before="150" w:after="100" w:afterAutospacing="1" w:line="240" w:lineRule="auto"/>
        <w:rPr>
          <w:rFonts w:ascii="Arial" w:hAnsi="Arial" w:cs="Arial"/>
          <w:b/>
        </w:rPr>
      </w:pPr>
      <w:r w:rsidRPr="008072A7">
        <w:rPr>
          <w:rFonts w:ascii="Arial" w:hAnsi="Arial" w:cs="Arial"/>
          <w:b/>
        </w:rPr>
        <w:t>Ref.: (identificação da licitação)</w:t>
      </w:r>
    </w:p>
    <w:p w:rsidR="007131B0" w:rsidRPr="008072A7" w:rsidRDefault="007131B0" w:rsidP="007131B0">
      <w:pPr>
        <w:shd w:val="clear" w:color="auto" w:fill="FFFFFF"/>
        <w:spacing w:before="150" w:after="100" w:afterAutospacing="1" w:line="240" w:lineRule="auto"/>
        <w:rPr>
          <w:rFonts w:ascii="Arial" w:hAnsi="Arial" w:cs="Arial"/>
          <w:b/>
        </w:rPr>
      </w:pPr>
    </w:p>
    <w:p w:rsidR="007131B0" w:rsidRPr="00994389" w:rsidRDefault="007131B0" w:rsidP="007131B0">
      <w:pPr>
        <w:shd w:val="clear" w:color="auto" w:fill="FFFFFF"/>
        <w:spacing w:before="150" w:after="100" w:afterAutospacing="1" w:line="240" w:lineRule="auto"/>
        <w:jc w:val="both"/>
        <w:rPr>
          <w:rFonts w:ascii="Arial" w:hAnsi="Arial" w:cs="Arial"/>
        </w:rPr>
      </w:pPr>
      <w:r w:rsidRPr="00994389">
        <w:rPr>
          <w:rFonts w:ascii="Arial" w:hAnsi="Arial" w:cs="Arial"/>
        </w:rPr>
        <w:t xml:space="preserve">................................., inscrito no CNPJ nº..................., por intermédio de seu representante legal o(a) </w:t>
      </w:r>
      <w:proofErr w:type="spellStart"/>
      <w:r w:rsidRPr="00994389">
        <w:rPr>
          <w:rFonts w:ascii="Arial" w:hAnsi="Arial" w:cs="Arial"/>
        </w:rPr>
        <w:t>Sr</w:t>
      </w:r>
      <w:proofErr w:type="spellEnd"/>
      <w:r w:rsidRPr="00994389">
        <w:rPr>
          <w:rFonts w:ascii="Arial" w:hAnsi="Arial" w:cs="Arial"/>
        </w:rPr>
        <w:t xml:space="preserve">(a)...................................., portador(a) da Carteira de Identidade no............................ e do CPF no ........................., DECLARA, para fins do disposto no inciso </w:t>
      </w:r>
      <w:hyperlink r:id="rId8" w:tooltip="Inciso V do Artigo 27 da Lei de Licitações - Lei 8666/93" w:history="1">
        <w:r w:rsidRPr="00994389">
          <w:rPr>
            <w:rFonts w:ascii="Arial" w:hAnsi="Arial" w:cs="Arial"/>
            <w:color w:val="0000FF"/>
            <w:u w:val="single"/>
          </w:rPr>
          <w:t>V</w:t>
        </w:r>
      </w:hyperlink>
      <w:r w:rsidRPr="00994389">
        <w:rPr>
          <w:rFonts w:ascii="Arial" w:hAnsi="Arial" w:cs="Arial"/>
        </w:rPr>
        <w:t xml:space="preserve"> do art. </w:t>
      </w:r>
      <w:hyperlink r:id="rId9" w:tooltip="Artigo 27 da Lei de Licitações - Lei 8666/93" w:history="1">
        <w:r w:rsidRPr="00994389">
          <w:rPr>
            <w:rFonts w:ascii="Arial" w:hAnsi="Arial" w:cs="Arial"/>
            <w:color w:val="0000FF"/>
            <w:u w:val="single"/>
          </w:rPr>
          <w:t>27</w:t>
        </w:r>
      </w:hyperlink>
      <w:r w:rsidRPr="00994389">
        <w:rPr>
          <w:rFonts w:ascii="Arial" w:hAnsi="Arial" w:cs="Arial"/>
        </w:rPr>
        <w:t xml:space="preserve"> da Lei no </w:t>
      </w:r>
      <w:hyperlink r:id="rId10" w:tooltip="Lei de Licitações - Lei 8666/93" w:history="1">
        <w:r w:rsidRPr="00994389">
          <w:rPr>
            <w:rFonts w:ascii="Arial" w:hAnsi="Arial" w:cs="Arial"/>
            <w:color w:val="0000FF"/>
            <w:u w:val="single"/>
          </w:rPr>
          <w:t>8.666</w:t>
        </w:r>
      </w:hyperlink>
      <w:r w:rsidRPr="00994389">
        <w:rPr>
          <w:rFonts w:ascii="Arial" w:hAnsi="Arial" w:cs="Arial"/>
        </w:rPr>
        <w:t xml:space="preserve">, de 21 de junho de 1993, acrescido pela Lei no </w:t>
      </w:r>
      <w:hyperlink r:id="rId11" w:tooltip="Lei 9854/99" w:history="1">
        <w:r w:rsidRPr="00994389">
          <w:rPr>
            <w:rFonts w:ascii="Arial" w:hAnsi="Arial" w:cs="Arial"/>
            <w:color w:val="0000FF"/>
            <w:u w:val="single"/>
          </w:rPr>
          <w:t>9.854</w:t>
        </w:r>
      </w:hyperlink>
      <w:r w:rsidRPr="00994389">
        <w:rPr>
          <w:rFonts w:ascii="Arial" w:hAnsi="Arial" w:cs="Arial"/>
        </w:rPr>
        <w:t>, de 27 de outubro de 1999, que não emprega menor de dezoito anos em trabalho noturno, perigoso ou insalubre e não emprega menor de dezesseis anos.</w:t>
      </w:r>
    </w:p>
    <w:p w:rsidR="007131B0" w:rsidRPr="00994389" w:rsidRDefault="007131B0" w:rsidP="007131B0">
      <w:pPr>
        <w:shd w:val="clear" w:color="auto" w:fill="FFFFFF"/>
        <w:spacing w:before="150" w:after="100" w:afterAutospacing="1" w:line="240" w:lineRule="auto"/>
        <w:jc w:val="both"/>
        <w:rPr>
          <w:rFonts w:ascii="Arial" w:hAnsi="Arial" w:cs="Arial"/>
        </w:rPr>
      </w:pPr>
      <w:r w:rsidRPr="00994389">
        <w:rPr>
          <w:rFonts w:ascii="Arial" w:hAnsi="Arial" w:cs="Arial"/>
        </w:rPr>
        <w:t xml:space="preserve">Ressalva: emprega menor, a partir de quatorze anos, na condição de aprendiz </w:t>
      </w:r>
      <w:proofErr w:type="gramStart"/>
      <w:r w:rsidRPr="00994389">
        <w:rPr>
          <w:rFonts w:ascii="Arial" w:hAnsi="Arial" w:cs="Arial"/>
        </w:rPr>
        <w:t xml:space="preserve">(  </w:t>
      </w:r>
      <w:proofErr w:type="gramEnd"/>
      <w:r w:rsidRPr="00994389">
        <w:rPr>
          <w:rFonts w:ascii="Arial" w:hAnsi="Arial" w:cs="Arial"/>
        </w:rPr>
        <w:t xml:space="preserve">  ) .</w:t>
      </w:r>
    </w:p>
    <w:p w:rsidR="007131B0" w:rsidRPr="00994389" w:rsidRDefault="007131B0" w:rsidP="007131B0">
      <w:pPr>
        <w:shd w:val="clear" w:color="auto" w:fill="FFFFFF"/>
        <w:spacing w:before="150" w:after="100" w:afterAutospacing="1" w:line="240" w:lineRule="auto"/>
        <w:rPr>
          <w:rFonts w:ascii="Arial" w:hAnsi="Arial" w:cs="Arial"/>
        </w:rPr>
      </w:pPr>
      <w:r w:rsidRPr="00994389">
        <w:rPr>
          <w:rFonts w:ascii="Arial" w:hAnsi="Arial" w:cs="Arial"/>
        </w:rPr>
        <w:t>............................................</w:t>
      </w:r>
    </w:p>
    <w:p w:rsidR="007131B0" w:rsidRPr="00994389" w:rsidRDefault="007131B0" w:rsidP="007131B0">
      <w:pPr>
        <w:shd w:val="clear" w:color="auto" w:fill="FFFFFF"/>
        <w:spacing w:before="150" w:after="100" w:afterAutospacing="1" w:line="240" w:lineRule="auto"/>
        <w:rPr>
          <w:rFonts w:ascii="Arial" w:hAnsi="Arial" w:cs="Arial"/>
        </w:rPr>
      </w:pPr>
      <w:r w:rsidRPr="00994389">
        <w:rPr>
          <w:rFonts w:ascii="Arial" w:hAnsi="Arial" w:cs="Arial"/>
        </w:rPr>
        <w:t>(</w:t>
      </w:r>
      <w:proofErr w:type="gramStart"/>
      <w:r w:rsidRPr="00994389">
        <w:rPr>
          <w:rFonts w:ascii="Arial" w:hAnsi="Arial" w:cs="Arial"/>
        </w:rPr>
        <w:t>data</w:t>
      </w:r>
      <w:proofErr w:type="gramEnd"/>
      <w:r w:rsidRPr="00994389">
        <w:rPr>
          <w:rFonts w:ascii="Arial" w:hAnsi="Arial" w:cs="Arial"/>
        </w:rPr>
        <w:t>)</w:t>
      </w:r>
    </w:p>
    <w:p w:rsidR="007131B0" w:rsidRPr="00994389" w:rsidRDefault="007131B0" w:rsidP="007131B0">
      <w:pPr>
        <w:shd w:val="clear" w:color="auto" w:fill="FFFFFF"/>
        <w:spacing w:before="150" w:after="100" w:afterAutospacing="1" w:line="240" w:lineRule="auto"/>
        <w:rPr>
          <w:rFonts w:ascii="Arial" w:hAnsi="Arial" w:cs="Arial"/>
        </w:rPr>
      </w:pPr>
      <w:r w:rsidRPr="00994389">
        <w:rPr>
          <w:rFonts w:ascii="Arial" w:hAnsi="Arial" w:cs="Arial"/>
        </w:rPr>
        <w:t>............................................................</w:t>
      </w:r>
    </w:p>
    <w:p w:rsidR="007131B0" w:rsidRPr="00994389" w:rsidRDefault="007131B0" w:rsidP="007131B0">
      <w:pPr>
        <w:shd w:val="clear" w:color="auto" w:fill="FFFFFF"/>
        <w:spacing w:before="150" w:after="100" w:afterAutospacing="1" w:line="240" w:lineRule="auto"/>
        <w:rPr>
          <w:rFonts w:ascii="Arial" w:hAnsi="Arial" w:cs="Arial"/>
        </w:rPr>
      </w:pPr>
      <w:r w:rsidRPr="00994389">
        <w:rPr>
          <w:rFonts w:ascii="Arial" w:hAnsi="Arial" w:cs="Arial"/>
        </w:rPr>
        <w:t>(</w:t>
      </w:r>
      <w:proofErr w:type="gramStart"/>
      <w:r w:rsidRPr="00994389">
        <w:rPr>
          <w:rFonts w:ascii="Arial" w:hAnsi="Arial" w:cs="Arial"/>
        </w:rPr>
        <w:t>representante</w:t>
      </w:r>
      <w:proofErr w:type="gramEnd"/>
      <w:r w:rsidRPr="00994389">
        <w:rPr>
          <w:rFonts w:ascii="Arial" w:hAnsi="Arial" w:cs="Arial"/>
        </w:rPr>
        <w:t xml:space="preserve"> legal)</w:t>
      </w:r>
    </w:p>
    <w:p w:rsidR="007131B0" w:rsidRPr="00994389" w:rsidRDefault="007131B0" w:rsidP="007131B0">
      <w:pPr>
        <w:shd w:val="clear" w:color="auto" w:fill="FFFFFF"/>
        <w:spacing w:before="150" w:after="100" w:afterAutospacing="1" w:line="240" w:lineRule="auto"/>
        <w:rPr>
          <w:rFonts w:ascii="Arial" w:hAnsi="Arial" w:cs="Arial"/>
        </w:rPr>
      </w:pPr>
      <w:r w:rsidRPr="00994389">
        <w:rPr>
          <w:rFonts w:ascii="Arial" w:hAnsi="Arial" w:cs="Arial"/>
        </w:rPr>
        <w:t>(Observação: em caso afirmativo, assinalar a ressalva acima)</w:t>
      </w: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rPr>
          <w:rFonts w:ascii="Arial" w:eastAsiaTheme="minorHAnsi" w:hAnsi="Arial" w:cs="Arial"/>
          <w:sz w:val="24"/>
          <w:szCs w:val="24"/>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ANEXO III</w:t>
      </w: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Pr="00F464AD" w:rsidRDefault="007131B0" w:rsidP="007131B0">
      <w:pPr>
        <w:autoSpaceDE w:val="0"/>
        <w:autoSpaceDN w:val="0"/>
        <w:adjustRightInd w:val="0"/>
        <w:spacing w:after="0" w:line="240" w:lineRule="auto"/>
        <w:jc w:val="center"/>
        <w:rPr>
          <w:rFonts w:ascii="Arial" w:eastAsiaTheme="minorHAnsi" w:hAnsi="Arial" w:cs="Arial"/>
          <w:b/>
          <w:bCs/>
          <w:color w:val="FF0000"/>
          <w:sz w:val="24"/>
          <w:szCs w:val="24"/>
          <w:lang w:eastAsia="en-US"/>
        </w:rPr>
      </w:pPr>
      <w:r>
        <w:rPr>
          <w:rFonts w:ascii="Arial" w:eastAsiaTheme="minorHAnsi" w:hAnsi="Arial" w:cs="Arial"/>
          <w:b/>
          <w:bCs/>
          <w:sz w:val="24"/>
          <w:szCs w:val="24"/>
          <w:lang w:eastAsia="en-US"/>
        </w:rPr>
        <w:t xml:space="preserve">CARTA CONVITE Nº </w:t>
      </w:r>
      <w:r w:rsidR="003361C2">
        <w:rPr>
          <w:rFonts w:ascii="Arial" w:eastAsiaTheme="minorHAnsi" w:hAnsi="Arial" w:cs="Arial"/>
          <w:b/>
          <w:bCs/>
          <w:sz w:val="24"/>
          <w:szCs w:val="24"/>
          <w:lang w:eastAsia="en-US"/>
        </w:rPr>
        <w:t>14</w:t>
      </w:r>
      <w:r w:rsidRPr="00B70468">
        <w:rPr>
          <w:rFonts w:ascii="Arial" w:eastAsiaTheme="minorHAnsi" w:hAnsi="Arial" w:cs="Arial"/>
          <w:b/>
          <w:bCs/>
          <w:sz w:val="24"/>
          <w:szCs w:val="24"/>
          <w:lang w:eastAsia="en-US"/>
        </w:rPr>
        <w:t>/201</w:t>
      </w:r>
      <w:r>
        <w:rPr>
          <w:rFonts w:ascii="Arial" w:eastAsiaTheme="minorHAnsi" w:hAnsi="Arial" w:cs="Arial"/>
          <w:b/>
          <w:bCs/>
          <w:sz w:val="24"/>
          <w:szCs w:val="24"/>
          <w:lang w:eastAsia="en-US"/>
        </w:rPr>
        <w:t xml:space="preserve">6 </w:t>
      </w:r>
    </w:p>
    <w:p w:rsidR="007131B0"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p>
    <w:p w:rsidR="007131B0" w:rsidRDefault="007131B0" w:rsidP="007131B0">
      <w:pPr>
        <w:autoSpaceDE w:val="0"/>
        <w:autoSpaceDN w:val="0"/>
        <w:adjustRightInd w:val="0"/>
        <w:spacing w:after="0" w:line="240" w:lineRule="auto"/>
        <w:jc w:val="both"/>
        <w:rPr>
          <w:rFonts w:ascii="Arial" w:eastAsiaTheme="minorHAnsi" w:hAnsi="Arial" w:cs="Arial"/>
          <w:sz w:val="24"/>
          <w:szCs w:val="24"/>
          <w:lang w:eastAsia="en-US"/>
        </w:rPr>
      </w:pPr>
    </w:p>
    <w:p w:rsidR="007131B0" w:rsidRDefault="007131B0" w:rsidP="007131B0">
      <w:pPr>
        <w:autoSpaceDE w:val="0"/>
        <w:autoSpaceDN w:val="0"/>
        <w:adjustRightInd w:val="0"/>
        <w:spacing w:after="0" w:line="240" w:lineRule="auto"/>
        <w:jc w:val="both"/>
        <w:rPr>
          <w:rFonts w:ascii="Arial" w:eastAsiaTheme="minorHAnsi" w:hAnsi="Arial" w:cs="Arial"/>
          <w:sz w:val="24"/>
          <w:szCs w:val="24"/>
          <w:lang w:eastAsia="en-US"/>
        </w:rPr>
      </w:pPr>
    </w:p>
    <w:p w:rsidR="007131B0" w:rsidRPr="00DD25F8" w:rsidRDefault="007131B0" w:rsidP="007131B0">
      <w:pPr>
        <w:autoSpaceDE w:val="0"/>
        <w:autoSpaceDN w:val="0"/>
        <w:adjustRightInd w:val="0"/>
        <w:spacing w:after="0" w:line="240" w:lineRule="auto"/>
        <w:jc w:val="center"/>
        <w:rPr>
          <w:rFonts w:ascii="Arial" w:eastAsiaTheme="minorHAnsi" w:hAnsi="Arial" w:cs="Arial"/>
          <w:b/>
          <w:sz w:val="24"/>
          <w:szCs w:val="24"/>
          <w:lang w:eastAsia="en-US"/>
        </w:rPr>
      </w:pPr>
    </w:p>
    <w:p w:rsidR="007131B0" w:rsidRPr="00DD25F8" w:rsidRDefault="007131B0" w:rsidP="007131B0">
      <w:pPr>
        <w:autoSpaceDE w:val="0"/>
        <w:autoSpaceDN w:val="0"/>
        <w:adjustRightInd w:val="0"/>
        <w:spacing w:after="0" w:line="240" w:lineRule="auto"/>
        <w:ind w:right="-1"/>
        <w:jc w:val="center"/>
        <w:rPr>
          <w:rFonts w:ascii="Arial" w:hAnsi="Arial" w:cs="Arial"/>
          <w:b/>
          <w:sz w:val="24"/>
          <w:szCs w:val="24"/>
        </w:rPr>
      </w:pPr>
      <w:r w:rsidRPr="00DD25F8">
        <w:rPr>
          <w:rFonts w:ascii="Arial" w:hAnsi="Arial" w:cs="Arial"/>
          <w:b/>
          <w:sz w:val="24"/>
          <w:szCs w:val="24"/>
        </w:rPr>
        <w:t>MODELO DE DECLARAÇÃO OBRIGATÓRIA DE ENQUADRAMENTO COMO</w:t>
      </w:r>
    </w:p>
    <w:p w:rsidR="007131B0" w:rsidRPr="00DD25F8" w:rsidRDefault="007131B0" w:rsidP="007131B0">
      <w:pPr>
        <w:autoSpaceDE w:val="0"/>
        <w:autoSpaceDN w:val="0"/>
        <w:adjustRightInd w:val="0"/>
        <w:spacing w:after="0" w:line="240" w:lineRule="auto"/>
        <w:ind w:right="-1"/>
        <w:jc w:val="center"/>
        <w:rPr>
          <w:rFonts w:ascii="Arial" w:hAnsi="Arial" w:cs="Arial"/>
          <w:b/>
          <w:sz w:val="24"/>
          <w:szCs w:val="24"/>
        </w:rPr>
      </w:pPr>
      <w:r w:rsidRPr="00DD25F8">
        <w:rPr>
          <w:rFonts w:ascii="Arial" w:hAnsi="Arial" w:cs="Arial"/>
          <w:b/>
          <w:sz w:val="24"/>
          <w:szCs w:val="24"/>
        </w:rPr>
        <w:t>MICROEMPRESA OU EMPRESA DE PEQUENO PORTE PARA FRUIÇÃO DOS</w:t>
      </w:r>
    </w:p>
    <w:p w:rsidR="007131B0" w:rsidRDefault="007131B0" w:rsidP="007131B0">
      <w:pPr>
        <w:autoSpaceDE w:val="0"/>
        <w:autoSpaceDN w:val="0"/>
        <w:adjustRightInd w:val="0"/>
        <w:spacing w:after="0" w:line="240" w:lineRule="auto"/>
        <w:ind w:right="-1"/>
        <w:jc w:val="center"/>
        <w:rPr>
          <w:rFonts w:ascii="Arial" w:hAnsi="Arial" w:cs="Arial"/>
          <w:b/>
          <w:sz w:val="24"/>
          <w:szCs w:val="24"/>
        </w:rPr>
      </w:pPr>
      <w:r w:rsidRPr="00DD25F8">
        <w:rPr>
          <w:rFonts w:ascii="Arial" w:hAnsi="Arial" w:cs="Arial"/>
          <w:b/>
          <w:sz w:val="24"/>
          <w:szCs w:val="24"/>
        </w:rPr>
        <w:t>BENEFÍCIOS DA LEI COMPLEMENTAR Nº123/2006</w:t>
      </w:r>
    </w:p>
    <w:p w:rsidR="007131B0" w:rsidRDefault="007131B0" w:rsidP="007131B0">
      <w:pPr>
        <w:autoSpaceDE w:val="0"/>
        <w:autoSpaceDN w:val="0"/>
        <w:adjustRightInd w:val="0"/>
        <w:spacing w:after="0" w:line="240" w:lineRule="auto"/>
        <w:ind w:right="-1"/>
        <w:jc w:val="center"/>
        <w:rPr>
          <w:rFonts w:ascii="Arial" w:hAnsi="Arial" w:cs="Arial"/>
          <w:b/>
          <w:sz w:val="24"/>
          <w:szCs w:val="24"/>
        </w:rPr>
      </w:pPr>
    </w:p>
    <w:p w:rsidR="007131B0" w:rsidRDefault="007131B0" w:rsidP="007131B0">
      <w:pPr>
        <w:autoSpaceDE w:val="0"/>
        <w:autoSpaceDN w:val="0"/>
        <w:adjustRightInd w:val="0"/>
        <w:spacing w:after="0" w:line="240" w:lineRule="auto"/>
        <w:ind w:right="-1"/>
        <w:jc w:val="both"/>
        <w:rPr>
          <w:rFonts w:ascii="Arial" w:hAnsi="Arial" w:cs="Arial"/>
          <w:b/>
        </w:rPr>
      </w:pPr>
    </w:p>
    <w:p w:rsidR="007131B0" w:rsidRPr="00EA0A94" w:rsidRDefault="007131B0" w:rsidP="007131B0">
      <w:pPr>
        <w:autoSpaceDE w:val="0"/>
        <w:autoSpaceDN w:val="0"/>
        <w:adjustRightInd w:val="0"/>
        <w:spacing w:after="0" w:line="240" w:lineRule="auto"/>
        <w:ind w:right="-1"/>
        <w:jc w:val="both"/>
        <w:rPr>
          <w:rFonts w:ascii="Arial" w:hAnsi="Arial" w:cs="Arial"/>
          <w:b/>
        </w:rPr>
      </w:pPr>
    </w:p>
    <w:p w:rsidR="007131B0" w:rsidRPr="00EA0A94" w:rsidRDefault="007131B0" w:rsidP="007131B0">
      <w:pPr>
        <w:autoSpaceDE w:val="0"/>
        <w:autoSpaceDN w:val="0"/>
        <w:adjustRightInd w:val="0"/>
        <w:spacing w:after="0" w:line="240" w:lineRule="auto"/>
        <w:ind w:right="-1"/>
        <w:jc w:val="both"/>
        <w:rPr>
          <w:rFonts w:ascii="Arial" w:hAnsi="Arial" w:cs="Arial"/>
        </w:rPr>
      </w:pPr>
    </w:p>
    <w:p w:rsidR="007131B0" w:rsidRPr="00EA0A94" w:rsidRDefault="007131B0" w:rsidP="007131B0">
      <w:pPr>
        <w:autoSpaceDE w:val="0"/>
        <w:autoSpaceDN w:val="0"/>
        <w:adjustRightInd w:val="0"/>
        <w:spacing w:after="0" w:line="240" w:lineRule="auto"/>
        <w:ind w:right="-1"/>
        <w:jc w:val="both"/>
        <w:rPr>
          <w:rFonts w:ascii="Arial" w:hAnsi="Arial" w:cs="Arial"/>
        </w:rPr>
      </w:pPr>
      <w:r w:rsidRPr="00EA0A94">
        <w:rPr>
          <w:rFonts w:ascii="Arial" w:hAnsi="Arial" w:cs="Arial"/>
        </w:rPr>
        <w:t>A empresa ...........inscrita no CNPJ nº</w:t>
      </w:r>
      <w:proofErr w:type="gramStart"/>
      <w:r w:rsidRPr="00EA0A94">
        <w:rPr>
          <w:rFonts w:ascii="Arial" w:hAnsi="Arial" w:cs="Arial"/>
        </w:rPr>
        <w:t xml:space="preserve"> ....</w:t>
      </w:r>
      <w:proofErr w:type="gramEnd"/>
      <w:r w:rsidRPr="00EA0A94">
        <w:rPr>
          <w:rFonts w:ascii="Arial" w:hAnsi="Arial" w:cs="Arial"/>
        </w:rPr>
        <w:t>.estabelecida na.....através de seu contador ........, CRC nº........DECLARA, para os fins do disposto na Lei Complementar nº. 123/2006, sob as sanções administrativas cabíveis e sob as penas da lei, que esta Empresa, na presente data, enquadra-se como:</w:t>
      </w:r>
    </w:p>
    <w:p w:rsidR="007131B0" w:rsidRPr="00EA0A94" w:rsidRDefault="007131B0" w:rsidP="007131B0">
      <w:pPr>
        <w:autoSpaceDE w:val="0"/>
        <w:autoSpaceDN w:val="0"/>
        <w:adjustRightInd w:val="0"/>
        <w:spacing w:after="0" w:line="240" w:lineRule="auto"/>
        <w:ind w:right="-1"/>
        <w:jc w:val="both"/>
        <w:rPr>
          <w:rFonts w:ascii="Arial" w:hAnsi="Arial" w:cs="Arial"/>
        </w:rPr>
      </w:pPr>
      <w:proofErr w:type="gramStart"/>
      <w:r w:rsidRPr="00EA0A94">
        <w:rPr>
          <w:rFonts w:ascii="Arial" w:hAnsi="Arial" w:cs="Arial"/>
        </w:rPr>
        <w:t>(</w:t>
      </w:r>
      <w:r>
        <w:rPr>
          <w:rFonts w:ascii="Arial" w:hAnsi="Arial" w:cs="Arial"/>
        </w:rPr>
        <w:t xml:space="preserve">  </w:t>
      </w:r>
      <w:proofErr w:type="gramEnd"/>
      <w:r>
        <w:rPr>
          <w:rFonts w:ascii="Arial" w:hAnsi="Arial" w:cs="Arial"/>
        </w:rPr>
        <w:t xml:space="preserve"> </w:t>
      </w:r>
      <w:r w:rsidRPr="00EA0A94">
        <w:rPr>
          <w:rFonts w:ascii="Arial" w:hAnsi="Arial" w:cs="Arial"/>
        </w:rPr>
        <w:t xml:space="preserve"> ) - MICROEMPRESA, conforme inciso I do artigo 3º da Lei Complementar nº 123, de 14/12/2006;</w:t>
      </w:r>
    </w:p>
    <w:p w:rsidR="007131B0" w:rsidRPr="00EA0A94" w:rsidRDefault="007131B0" w:rsidP="007131B0">
      <w:pPr>
        <w:autoSpaceDE w:val="0"/>
        <w:autoSpaceDN w:val="0"/>
        <w:adjustRightInd w:val="0"/>
        <w:spacing w:after="0" w:line="240" w:lineRule="auto"/>
        <w:ind w:right="-1"/>
        <w:jc w:val="both"/>
        <w:rPr>
          <w:rFonts w:ascii="Arial" w:hAnsi="Arial" w:cs="Arial"/>
        </w:rPr>
      </w:pPr>
      <w:proofErr w:type="gramStart"/>
      <w:r w:rsidRPr="00EA0A94">
        <w:rPr>
          <w:rFonts w:ascii="Arial" w:hAnsi="Arial" w:cs="Arial"/>
        </w:rPr>
        <w:t xml:space="preserve">( </w:t>
      </w:r>
      <w:r>
        <w:rPr>
          <w:rFonts w:ascii="Arial" w:hAnsi="Arial" w:cs="Arial"/>
        </w:rPr>
        <w:t xml:space="preserve"> </w:t>
      </w:r>
      <w:proofErr w:type="gramEnd"/>
      <w:r>
        <w:rPr>
          <w:rFonts w:ascii="Arial" w:hAnsi="Arial" w:cs="Arial"/>
        </w:rPr>
        <w:t xml:space="preserve"> </w:t>
      </w:r>
      <w:r w:rsidRPr="00EA0A94">
        <w:rPr>
          <w:rFonts w:ascii="Arial" w:hAnsi="Arial" w:cs="Arial"/>
        </w:rPr>
        <w:t>) - EMPRESA DE PEQUENO PORTE, conforme inciso II do artigo 3º da Lei Complementar nº 123, de 14/12/2006.</w:t>
      </w:r>
    </w:p>
    <w:p w:rsidR="007131B0" w:rsidRPr="00EA0A94" w:rsidRDefault="007131B0" w:rsidP="007131B0">
      <w:pPr>
        <w:autoSpaceDE w:val="0"/>
        <w:autoSpaceDN w:val="0"/>
        <w:adjustRightInd w:val="0"/>
        <w:spacing w:after="0" w:line="240" w:lineRule="auto"/>
        <w:ind w:right="-1"/>
        <w:jc w:val="both"/>
        <w:rPr>
          <w:rFonts w:ascii="Arial" w:hAnsi="Arial" w:cs="Arial"/>
        </w:rPr>
      </w:pPr>
      <w:proofErr w:type="gramStart"/>
      <w:r w:rsidRPr="00EA0A94">
        <w:rPr>
          <w:rFonts w:ascii="Arial" w:hAnsi="Arial" w:cs="Arial"/>
        </w:rPr>
        <w:t>(</w:t>
      </w:r>
      <w:r>
        <w:rPr>
          <w:rFonts w:ascii="Arial" w:hAnsi="Arial" w:cs="Arial"/>
        </w:rPr>
        <w:t xml:space="preserve"> </w:t>
      </w:r>
      <w:r w:rsidRPr="00EA0A94">
        <w:rPr>
          <w:rFonts w:ascii="Arial" w:hAnsi="Arial" w:cs="Arial"/>
        </w:rPr>
        <w:t xml:space="preserve"> </w:t>
      </w:r>
      <w:proofErr w:type="gramEnd"/>
      <w:r>
        <w:rPr>
          <w:rFonts w:ascii="Arial" w:hAnsi="Arial" w:cs="Arial"/>
        </w:rPr>
        <w:t xml:space="preserve">  </w:t>
      </w:r>
      <w:r w:rsidRPr="00EA0A94">
        <w:rPr>
          <w:rFonts w:ascii="Arial" w:hAnsi="Arial" w:cs="Arial"/>
        </w:rPr>
        <w:t>) – COOPERATIVA, conforme disposto nos art. 42 à 45 da Lei Complementar 123, de 14 de dezembro de 2006 e art. 34, da Lei 11.488, de 15 de junho de 2007.</w:t>
      </w:r>
    </w:p>
    <w:p w:rsidR="007131B0" w:rsidRPr="00EA0A94" w:rsidRDefault="007131B0" w:rsidP="007131B0">
      <w:pPr>
        <w:autoSpaceDE w:val="0"/>
        <w:autoSpaceDN w:val="0"/>
        <w:adjustRightInd w:val="0"/>
        <w:spacing w:after="0" w:line="240" w:lineRule="auto"/>
        <w:ind w:right="-1"/>
        <w:jc w:val="both"/>
        <w:rPr>
          <w:rFonts w:ascii="Arial" w:hAnsi="Arial" w:cs="Arial"/>
        </w:rPr>
      </w:pPr>
    </w:p>
    <w:p w:rsidR="007131B0" w:rsidRPr="00EA0A94" w:rsidRDefault="007131B0" w:rsidP="007131B0">
      <w:pPr>
        <w:autoSpaceDE w:val="0"/>
        <w:autoSpaceDN w:val="0"/>
        <w:adjustRightInd w:val="0"/>
        <w:spacing w:after="0" w:line="240" w:lineRule="auto"/>
        <w:ind w:right="-1"/>
        <w:jc w:val="both"/>
        <w:rPr>
          <w:rFonts w:ascii="Arial" w:hAnsi="Arial" w:cs="Arial"/>
        </w:rPr>
      </w:pPr>
      <w:r w:rsidRPr="00EA0A94">
        <w:rPr>
          <w:rFonts w:ascii="Arial" w:hAnsi="Arial" w:cs="Arial"/>
        </w:rPr>
        <w:t>Declara, ainda, que a empresa está excluída das vedações constantes do parágrafo 4º do artigo 3º da Lei Complementar nº 123, de 14 de dezembro de 2006.</w:t>
      </w:r>
    </w:p>
    <w:p w:rsidR="007131B0" w:rsidRPr="00EA0A94" w:rsidRDefault="007131B0" w:rsidP="007131B0">
      <w:pPr>
        <w:autoSpaceDE w:val="0"/>
        <w:autoSpaceDN w:val="0"/>
        <w:adjustRightInd w:val="0"/>
        <w:spacing w:after="0" w:line="240" w:lineRule="auto"/>
        <w:ind w:right="-1"/>
        <w:jc w:val="both"/>
        <w:rPr>
          <w:rFonts w:ascii="Arial" w:hAnsi="Arial" w:cs="Arial"/>
        </w:rPr>
      </w:pPr>
    </w:p>
    <w:p w:rsidR="007131B0" w:rsidRPr="00EA0A94" w:rsidRDefault="007131B0" w:rsidP="007131B0">
      <w:pPr>
        <w:overflowPunct w:val="0"/>
        <w:autoSpaceDE w:val="0"/>
        <w:autoSpaceDN w:val="0"/>
        <w:adjustRightInd w:val="0"/>
        <w:spacing w:after="0" w:line="240" w:lineRule="auto"/>
        <w:jc w:val="both"/>
        <w:textAlignment w:val="baseline"/>
        <w:rPr>
          <w:rFonts w:ascii="Arial" w:eastAsiaTheme="minorHAnsi" w:hAnsi="Arial" w:cs="Arial"/>
          <w:lang w:eastAsia="en-US"/>
        </w:rPr>
      </w:pPr>
    </w:p>
    <w:p w:rsidR="007131B0" w:rsidRPr="00EA0A94"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p>
    <w:p w:rsidR="007131B0" w:rsidRPr="00EA0A94"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p>
    <w:p w:rsidR="007131B0" w:rsidRPr="00EA0A94"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r w:rsidRPr="00EA0A94">
        <w:rPr>
          <w:rFonts w:ascii="Arial" w:eastAsiaTheme="minorHAnsi" w:hAnsi="Arial" w:cs="Arial"/>
          <w:b/>
          <w:lang w:eastAsia="en-US"/>
        </w:rPr>
        <w:t>............ (RS), ...... de .......</w:t>
      </w:r>
      <w:r>
        <w:rPr>
          <w:rFonts w:ascii="Arial" w:eastAsiaTheme="minorHAnsi" w:hAnsi="Arial" w:cs="Arial"/>
          <w:b/>
          <w:lang w:eastAsia="en-US"/>
        </w:rPr>
        <w:t xml:space="preserve">.......................  </w:t>
      </w:r>
      <w:proofErr w:type="gramStart"/>
      <w:r>
        <w:rPr>
          <w:rFonts w:ascii="Arial" w:eastAsiaTheme="minorHAnsi" w:hAnsi="Arial" w:cs="Arial"/>
          <w:b/>
          <w:lang w:eastAsia="en-US"/>
        </w:rPr>
        <w:t>de</w:t>
      </w:r>
      <w:proofErr w:type="gramEnd"/>
      <w:r>
        <w:rPr>
          <w:rFonts w:ascii="Arial" w:eastAsiaTheme="minorHAnsi" w:hAnsi="Arial" w:cs="Arial"/>
          <w:b/>
          <w:lang w:eastAsia="en-US"/>
        </w:rPr>
        <w:t xml:space="preserve"> 2016</w:t>
      </w:r>
    </w:p>
    <w:p w:rsidR="007131B0" w:rsidRPr="00DD25F8"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p>
    <w:p w:rsidR="007131B0" w:rsidRPr="00DD25F8"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p>
    <w:p w:rsidR="007131B0" w:rsidRPr="00DD25F8"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p>
    <w:p w:rsidR="007131B0" w:rsidRPr="00DD25F8"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p>
    <w:p w:rsidR="007131B0" w:rsidRPr="00DD25F8"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r w:rsidRPr="00DD25F8">
        <w:rPr>
          <w:rFonts w:ascii="Arial" w:eastAsiaTheme="minorHAnsi" w:hAnsi="Arial" w:cs="Arial"/>
          <w:b/>
          <w:lang w:eastAsia="en-US"/>
        </w:rPr>
        <w:t>_____________________________________________</w:t>
      </w:r>
    </w:p>
    <w:p w:rsidR="007131B0" w:rsidRPr="00DD25F8" w:rsidRDefault="007131B0" w:rsidP="007131B0">
      <w:pPr>
        <w:overflowPunct w:val="0"/>
        <w:autoSpaceDE w:val="0"/>
        <w:autoSpaceDN w:val="0"/>
        <w:adjustRightInd w:val="0"/>
        <w:spacing w:after="0" w:line="240" w:lineRule="auto"/>
        <w:jc w:val="center"/>
        <w:textAlignment w:val="baseline"/>
        <w:rPr>
          <w:rFonts w:ascii="Arial" w:eastAsiaTheme="minorHAnsi" w:hAnsi="Arial" w:cs="Arial"/>
          <w:b/>
          <w:lang w:eastAsia="en-US"/>
        </w:rPr>
      </w:pPr>
      <w:r>
        <w:rPr>
          <w:rFonts w:ascii="Arial" w:eastAsiaTheme="minorHAnsi" w:hAnsi="Arial" w:cs="Arial"/>
          <w:b/>
          <w:lang w:eastAsia="en-US"/>
        </w:rPr>
        <w:t>Carimbo e assinatura do Contador (a)</w:t>
      </w:r>
    </w:p>
    <w:p w:rsidR="007131B0" w:rsidRPr="00DD25F8" w:rsidRDefault="007131B0" w:rsidP="007131B0">
      <w:pPr>
        <w:jc w:val="center"/>
        <w:rPr>
          <w:rFonts w:ascii="Arial" w:hAnsi="Arial" w:cs="Arial"/>
          <w:b/>
        </w:rPr>
      </w:pPr>
    </w:p>
    <w:p w:rsidR="007131B0" w:rsidRPr="00DD25F8" w:rsidRDefault="007131B0" w:rsidP="007131B0">
      <w:pPr>
        <w:jc w:val="center"/>
        <w:rPr>
          <w:rFonts w:ascii="Arial" w:hAnsi="Arial" w:cs="Arial"/>
          <w:b/>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Pr="00544DD8" w:rsidRDefault="007131B0" w:rsidP="007131B0">
      <w:pPr>
        <w:jc w:val="center"/>
        <w:rPr>
          <w:rFonts w:ascii="Arial" w:hAnsi="Arial" w:cs="Arial"/>
          <w:b/>
          <w:sz w:val="24"/>
          <w:szCs w:val="24"/>
        </w:rPr>
      </w:pPr>
      <w:r w:rsidRPr="00544DD8">
        <w:rPr>
          <w:rFonts w:ascii="Arial" w:hAnsi="Arial" w:cs="Arial"/>
          <w:b/>
          <w:sz w:val="24"/>
          <w:szCs w:val="24"/>
        </w:rPr>
        <w:t>ANEXO IV</w:t>
      </w:r>
    </w:p>
    <w:p w:rsidR="007131B0" w:rsidRPr="00544DD8" w:rsidRDefault="007131B0" w:rsidP="007131B0">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CARTA CONVITE Nº </w:t>
      </w:r>
      <w:r w:rsidR="003361C2">
        <w:rPr>
          <w:rFonts w:ascii="Arial" w:eastAsiaTheme="minorHAnsi" w:hAnsi="Arial" w:cs="Arial"/>
          <w:b/>
          <w:bCs/>
          <w:sz w:val="24"/>
          <w:szCs w:val="24"/>
          <w:lang w:eastAsia="en-US"/>
        </w:rPr>
        <w:t>14</w:t>
      </w:r>
      <w:r>
        <w:rPr>
          <w:rFonts w:ascii="Arial" w:eastAsiaTheme="minorHAnsi" w:hAnsi="Arial" w:cs="Arial"/>
          <w:b/>
          <w:bCs/>
          <w:sz w:val="24"/>
          <w:szCs w:val="24"/>
          <w:lang w:eastAsia="en-US"/>
        </w:rPr>
        <w:t xml:space="preserve">/2016  </w:t>
      </w:r>
    </w:p>
    <w:p w:rsidR="007131B0" w:rsidRPr="00544DD8" w:rsidRDefault="007131B0" w:rsidP="007131B0">
      <w:pPr>
        <w:jc w:val="both"/>
        <w:rPr>
          <w:rFonts w:ascii="Arial" w:hAnsi="Arial" w:cs="Arial"/>
          <w:b/>
          <w:sz w:val="24"/>
          <w:szCs w:val="24"/>
        </w:rPr>
      </w:pPr>
    </w:p>
    <w:p w:rsidR="007131B0" w:rsidRPr="00544DD8" w:rsidRDefault="007131B0" w:rsidP="007131B0">
      <w:pPr>
        <w:jc w:val="center"/>
        <w:rPr>
          <w:rFonts w:ascii="Arial" w:hAnsi="Arial" w:cs="Arial"/>
          <w:b/>
          <w:sz w:val="24"/>
          <w:szCs w:val="24"/>
        </w:rPr>
      </w:pPr>
      <w:r w:rsidRPr="00544DD8">
        <w:rPr>
          <w:rFonts w:ascii="Arial" w:hAnsi="Arial" w:cs="Arial"/>
          <w:b/>
          <w:sz w:val="24"/>
          <w:szCs w:val="24"/>
          <w:u w:val="single"/>
        </w:rPr>
        <w:t>MODELO DE</w:t>
      </w:r>
      <w:r w:rsidRPr="00544DD8">
        <w:rPr>
          <w:rFonts w:ascii="Arial" w:hAnsi="Arial" w:cs="Arial"/>
          <w:b/>
          <w:sz w:val="24"/>
          <w:szCs w:val="24"/>
        </w:rPr>
        <w:t xml:space="preserve"> DECLARAÇÃO DE RENÚNCIA AO PRAZO DE RECURSO</w:t>
      </w:r>
    </w:p>
    <w:p w:rsidR="007131B0" w:rsidRPr="00544DD8" w:rsidRDefault="007131B0" w:rsidP="007131B0">
      <w:pPr>
        <w:jc w:val="both"/>
        <w:rPr>
          <w:rFonts w:ascii="Arial" w:hAnsi="Arial" w:cs="Arial"/>
          <w:sz w:val="24"/>
          <w:szCs w:val="24"/>
        </w:rPr>
      </w:pPr>
    </w:p>
    <w:p w:rsidR="007131B0" w:rsidRPr="00544DD8" w:rsidRDefault="007131B0" w:rsidP="007131B0">
      <w:pPr>
        <w:jc w:val="both"/>
        <w:rPr>
          <w:rFonts w:ascii="Arial" w:hAnsi="Arial" w:cs="Arial"/>
          <w:sz w:val="24"/>
          <w:szCs w:val="24"/>
        </w:rPr>
      </w:pPr>
    </w:p>
    <w:p w:rsidR="007131B0" w:rsidRPr="00544DD8" w:rsidRDefault="007131B0" w:rsidP="007131B0">
      <w:pPr>
        <w:jc w:val="both"/>
        <w:rPr>
          <w:rFonts w:ascii="Arial" w:hAnsi="Arial" w:cs="Arial"/>
          <w:sz w:val="24"/>
          <w:szCs w:val="24"/>
        </w:rPr>
      </w:pPr>
      <w:r w:rsidRPr="00544DD8">
        <w:rPr>
          <w:rFonts w:ascii="Arial" w:hAnsi="Arial" w:cs="Arial"/>
          <w:sz w:val="24"/>
          <w:szCs w:val="24"/>
        </w:rPr>
        <w:t>A Empresa ................................., presente nesta data ao ato de abertura dos envelopes relativos ao present</w:t>
      </w:r>
      <w:r w:rsidR="005B0304">
        <w:rPr>
          <w:rFonts w:ascii="Arial" w:hAnsi="Arial" w:cs="Arial"/>
          <w:sz w:val="24"/>
          <w:szCs w:val="24"/>
        </w:rPr>
        <w:t xml:space="preserve">e Edital de Carta Convite nº </w:t>
      </w:r>
      <w:r w:rsidR="00DE5E7E">
        <w:rPr>
          <w:rFonts w:ascii="Arial" w:hAnsi="Arial" w:cs="Arial"/>
          <w:sz w:val="24"/>
          <w:szCs w:val="24"/>
        </w:rPr>
        <w:t>14</w:t>
      </w:r>
      <w:r w:rsidRPr="00544DD8">
        <w:rPr>
          <w:rFonts w:ascii="Arial" w:hAnsi="Arial" w:cs="Arial"/>
          <w:sz w:val="24"/>
          <w:szCs w:val="24"/>
        </w:rPr>
        <w:t>/201</w:t>
      </w:r>
      <w:r>
        <w:rPr>
          <w:rFonts w:ascii="Arial" w:hAnsi="Arial" w:cs="Arial"/>
          <w:sz w:val="24"/>
          <w:szCs w:val="24"/>
        </w:rPr>
        <w:t>6</w:t>
      </w:r>
      <w:r w:rsidRPr="00544DD8">
        <w:rPr>
          <w:rFonts w:ascii="Arial" w:hAnsi="Arial" w:cs="Arial"/>
          <w:sz w:val="24"/>
          <w:szCs w:val="24"/>
        </w:rPr>
        <w:t>, declara e torna público que renuncia ao prazo recursal relativo a fase de habilitação, previsto no art. 109 da Lei n.º 8.666/93 e alterações.</w:t>
      </w:r>
    </w:p>
    <w:p w:rsidR="007131B0" w:rsidRPr="00544DD8" w:rsidRDefault="007131B0" w:rsidP="007131B0">
      <w:pPr>
        <w:jc w:val="both"/>
        <w:rPr>
          <w:rFonts w:ascii="Arial" w:hAnsi="Arial" w:cs="Arial"/>
          <w:sz w:val="24"/>
          <w:szCs w:val="24"/>
        </w:rPr>
      </w:pPr>
    </w:p>
    <w:p w:rsidR="007131B0" w:rsidRPr="00544DD8" w:rsidRDefault="007131B0" w:rsidP="007131B0">
      <w:pPr>
        <w:jc w:val="both"/>
        <w:rPr>
          <w:rFonts w:ascii="Arial" w:hAnsi="Arial" w:cs="Arial"/>
          <w:sz w:val="24"/>
          <w:szCs w:val="24"/>
        </w:rPr>
      </w:pPr>
    </w:p>
    <w:p w:rsidR="007131B0" w:rsidRPr="00544DD8" w:rsidRDefault="007131B0" w:rsidP="007131B0">
      <w:pPr>
        <w:jc w:val="both"/>
        <w:rPr>
          <w:rFonts w:ascii="Arial" w:hAnsi="Arial" w:cs="Arial"/>
          <w:sz w:val="24"/>
          <w:szCs w:val="24"/>
        </w:rPr>
      </w:pPr>
    </w:p>
    <w:p w:rsidR="007131B0" w:rsidRPr="00544DD8" w:rsidRDefault="007131B0" w:rsidP="007131B0">
      <w:pPr>
        <w:jc w:val="center"/>
        <w:rPr>
          <w:rFonts w:ascii="Arial" w:hAnsi="Arial" w:cs="Arial"/>
          <w:sz w:val="24"/>
          <w:szCs w:val="24"/>
        </w:rPr>
      </w:pPr>
      <w:r w:rsidRPr="00544DD8">
        <w:rPr>
          <w:rFonts w:ascii="Arial" w:hAnsi="Arial" w:cs="Arial"/>
          <w:sz w:val="24"/>
          <w:szCs w:val="24"/>
        </w:rPr>
        <w:t xml:space="preserve">Jóia – </w:t>
      </w:r>
      <w:proofErr w:type="gramStart"/>
      <w:r w:rsidRPr="00544DD8">
        <w:rPr>
          <w:rFonts w:ascii="Arial" w:hAnsi="Arial" w:cs="Arial"/>
          <w:sz w:val="24"/>
          <w:szCs w:val="24"/>
        </w:rPr>
        <w:t>R</w:t>
      </w:r>
      <w:r>
        <w:rPr>
          <w:rFonts w:ascii="Arial" w:hAnsi="Arial" w:cs="Arial"/>
          <w:sz w:val="24"/>
          <w:szCs w:val="24"/>
        </w:rPr>
        <w:t>S, ....</w:t>
      </w:r>
      <w:proofErr w:type="gramEnd"/>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 </w:t>
      </w:r>
      <w:proofErr w:type="gramStart"/>
      <w:r>
        <w:rPr>
          <w:rFonts w:ascii="Arial" w:hAnsi="Arial" w:cs="Arial"/>
          <w:sz w:val="24"/>
          <w:szCs w:val="24"/>
        </w:rPr>
        <w:t>de</w:t>
      </w:r>
      <w:proofErr w:type="gramEnd"/>
      <w:r>
        <w:rPr>
          <w:rFonts w:ascii="Arial" w:hAnsi="Arial" w:cs="Arial"/>
          <w:sz w:val="24"/>
          <w:szCs w:val="24"/>
        </w:rPr>
        <w:t xml:space="preserve"> 2016</w:t>
      </w:r>
      <w:r w:rsidRPr="00544DD8">
        <w:rPr>
          <w:rFonts w:ascii="Arial" w:hAnsi="Arial" w:cs="Arial"/>
          <w:sz w:val="24"/>
          <w:szCs w:val="24"/>
        </w:rPr>
        <w:t>.</w:t>
      </w:r>
    </w:p>
    <w:p w:rsidR="007131B0" w:rsidRPr="00544DD8" w:rsidRDefault="007131B0" w:rsidP="007131B0">
      <w:pPr>
        <w:jc w:val="both"/>
        <w:rPr>
          <w:rFonts w:ascii="Arial" w:hAnsi="Arial" w:cs="Arial"/>
          <w:sz w:val="24"/>
          <w:szCs w:val="24"/>
        </w:rPr>
      </w:pPr>
    </w:p>
    <w:p w:rsidR="007131B0" w:rsidRPr="00544DD8" w:rsidRDefault="007131B0" w:rsidP="007131B0">
      <w:pPr>
        <w:jc w:val="both"/>
        <w:rPr>
          <w:rFonts w:ascii="Arial" w:hAnsi="Arial" w:cs="Arial"/>
          <w:sz w:val="24"/>
          <w:szCs w:val="24"/>
        </w:rPr>
      </w:pPr>
    </w:p>
    <w:p w:rsidR="007131B0" w:rsidRPr="00544DD8" w:rsidRDefault="007131B0" w:rsidP="007131B0">
      <w:pPr>
        <w:jc w:val="center"/>
        <w:rPr>
          <w:rFonts w:ascii="Arial" w:hAnsi="Arial" w:cs="Arial"/>
          <w:sz w:val="24"/>
          <w:szCs w:val="24"/>
        </w:rPr>
      </w:pPr>
      <w:r w:rsidRPr="00544DD8">
        <w:rPr>
          <w:rFonts w:ascii="Arial" w:hAnsi="Arial" w:cs="Arial"/>
          <w:sz w:val="24"/>
          <w:szCs w:val="24"/>
        </w:rPr>
        <w:t>_____________________________</w:t>
      </w:r>
    </w:p>
    <w:p w:rsidR="007131B0" w:rsidRPr="00544DD8" w:rsidRDefault="007131B0" w:rsidP="007131B0">
      <w:pPr>
        <w:jc w:val="center"/>
        <w:rPr>
          <w:rFonts w:ascii="Arial" w:hAnsi="Arial" w:cs="Arial"/>
          <w:sz w:val="24"/>
          <w:szCs w:val="24"/>
        </w:rPr>
      </w:pPr>
      <w:r w:rsidRPr="00544DD8">
        <w:rPr>
          <w:rFonts w:ascii="Arial" w:hAnsi="Arial" w:cs="Arial"/>
          <w:sz w:val="24"/>
          <w:szCs w:val="24"/>
        </w:rPr>
        <w:t>(Nome e assinatura do responsável legal pela empresa)</w:t>
      </w: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rPr>
      </w:pPr>
    </w:p>
    <w:p w:rsidR="007131B0" w:rsidRDefault="007131B0" w:rsidP="007131B0">
      <w:pPr>
        <w:jc w:val="both"/>
        <w:rPr>
          <w:rFonts w:ascii="Arial" w:hAnsi="Arial" w:cs="Arial"/>
          <w:b/>
        </w:rPr>
      </w:pPr>
      <w:r w:rsidRPr="00043252">
        <w:rPr>
          <w:rFonts w:ascii="Arial" w:hAnsi="Arial" w:cs="Arial"/>
          <w:b/>
          <w:u w:val="single"/>
        </w:rPr>
        <w:t>Obs.:</w:t>
      </w:r>
      <w:r w:rsidRPr="00043252">
        <w:rPr>
          <w:rFonts w:ascii="Arial" w:hAnsi="Arial" w:cs="Arial"/>
          <w:b/>
        </w:rPr>
        <w:t xml:space="preserve"> A presente declaração é de caráter facultativo, visando somente agilizar os trâmites licitatórios.</w:t>
      </w:r>
    </w:p>
    <w:p w:rsidR="007131B0" w:rsidRPr="00544DD8" w:rsidRDefault="007131B0" w:rsidP="007131B0">
      <w:pPr>
        <w:jc w:val="both"/>
        <w:rPr>
          <w:rFonts w:ascii="Arial" w:hAnsi="Arial" w:cs="Arial"/>
          <w:b/>
          <w:u w:val="single"/>
        </w:rPr>
      </w:pPr>
      <w:r>
        <w:rPr>
          <w:rFonts w:ascii="Arial" w:hAnsi="Arial" w:cs="Arial"/>
          <w:b/>
        </w:rPr>
        <w:tab/>
      </w:r>
      <w:r w:rsidRPr="00544DD8">
        <w:rPr>
          <w:rFonts w:ascii="Arial" w:hAnsi="Arial" w:cs="Arial"/>
          <w:b/>
          <w:u w:val="single"/>
        </w:rPr>
        <w:t>Colocar no envelope nº 01 - Documentação</w:t>
      </w:r>
    </w:p>
    <w:p w:rsidR="007131B0" w:rsidRDefault="007131B0" w:rsidP="007131B0">
      <w:pPr>
        <w:overflowPunct w:val="0"/>
        <w:autoSpaceDE w:val="0"/>
        <w:autoSpaceDN w:val="0"/>
        <w:adjustRightInd w:val="0"/>
        <w:spacing w:after="0" w:line="240" w:lineRule="auto"/>
        <w:jc w:val="both"/>
        <w:textAlignment w:val="baseline"/>
        <w:rPr>
          <w:rFonts w:ascii="Arial" w:eastAsiaTheme="minorHAnsi" w:hAnsi="Arial" w:cs="Arial"/>
          <w:sz w:val="16"/>
          <w:szCs w:val="16"/>
          <w:lang w:eastAsia="en-US"/>
        </w:rPr>
      </w:pPr>
    </w:p>
    <w:p w:rsidR="007131B0" w:rsidRPr="006D3731" w:rsidRDefault="007131B0" w:rsidP="006D3731">
      <w:pPr>
        <w:autoSpaceDE w:val="0"/>
        <w:autoSpaceDN w:val="0"/>
        <w:adjustRightInd w:val="0"/>
        <w:spacing w:after="0" w:line="240" w:lineRule="auto"/>
        <w:rPr>
          <w:rFonts w:ascii="Arial" w:eastAsiaTheme="minorHAnsi" w:hAnsi="Arial" w:cs="Arial"/>
          <w:sz w:val="16"/>
          <w:szCs w:val="16"/>
          <w:lang w:eastAsia="en-US"/>
        </w:rPr>
      </w:pPr>
    </w:p>
    <w:p w:rsidR="007131B0" w:rsidRDefault="007131B0" w:rsidP="007131B0">
      <w:pPr>
        <w:overflowPunct w:val="0"/>
        <w:autoSpaceDE w:val="0"/>
        <w:autoSpaceDN w:val="0"/>
        <w:adjustRightInd w:val="0"/>
        <w:spacing w:after="0" w:line="240" w:lineRule="auto"/>
        <w:jc w:val="both"/>
        <w:textAlignment w:val="baseline"/>
        <w:rPr>
          <w:rFonts w:ascii="Verdana" w:hAnsi="Verdana"/>
        </w:rPr>
      </w:pPr>
    </w:p>
    <w:p w:rsidR="007131B0" w:rsidRDefault="007131B0" w:rsidP="007131B0">
      <w:pPr>
        <w:overflowPunct w:val="0"/>
        <w:autoSpaceDE w:val="0"/>
        <w:autoSpaceDN w:val="0"/>
        <w:adjustRightInd w:val="0"/>
        <w:spacing w:after="0" w:line="240" w:lineRule="auto"/>
        <w:jc w:val="both"/>
        <w:textAlignment w:val="baseline"/>
        <w:rPr>
          <w:rFonts w:ascii="Verdana" w:hAnsi="Verdana"/>
        </w:rPr>
      </w:pPr>
    </w:p>
    <w:p w:rsidR="007131B0" w:rsidRDefault="007131B0" w:rsidP="007131B0">
      <w:pPr>
        <w:overflowPunct w:val="0"/>
        <w:autoSpaceDE w:val="0"/>
        <w:autoSpaceDN w:val="0"/>
        <w:adjustRightInd w:val="0"/>
        <w:spacing w:after="0" w:line="240" w:lineRule="auto"/>
        <w:jc w:val="both"/>
        <w:textAlignment w:val="baseline"/>
        <w:rPr>
          <w:rFonts w:ascii="Verdana" w:hAnsi="Verdana"/>
        </w:rPr>
      </w:pPr>
    </w:p>
    <w:p w:rsidR="00026972" w:rsidRPr="00B7191D" w:rsidRDefault="00026972" w:rsidP="00026972">
      <w:pPr>
        <w:overflowPunct w:val="0"/>
        <w:autoSpaceDE w:val="0"/>
        <w:autoSpaceDN w:val="0"/>
        <w:adjustRightInd w:val="0"/>
        <w:spacing w:after="0" w:line="240" w:lineRule="auto"/>
        <w:jc w:val="both"/>
        <w:textAlignment w:val="baseline"/>
        <w:rPr>
          <w:rFonts w:ascii="Monotype Corsiva" w:hAnsi="Monotype Corsiva"/>
          <w:b/>
        </w:rPr>
      </w:pPr>
    </w:p>
    <w:p w:rsidR="00026972" w:rsidRPr="00B7191D" w:rsidRDefault="00026972" w:rsidP="00026972">
      <w:pPr>
        <w:overflowPunct w:val="0"/>
        <w:autoSpaceDE w:val="0"/>
        <w:autoSpaceDN w:val="0"/>
        <w:adjustRightInd w:val="0"/>
        <w:spacing w:after="0" w:line="240" w:lineRule="auto"/>
        <w:jc w:val="both"/>
        <w:textAlignment w:val="baseline"/>
        <w:rPr>
          <w:rFonts w:ascii="Monotype Corsiva" w:hAnsi="Monotype Corsiva"/>
          <w:b/>
        </w:rPr>
      </w:pPr>
    </w:p>
    <w:sectPr w:rsidR="00026972" w:rsidRPr="00B7191D" w:rsidSect="003361C2">
      <w:headerReference w:type="default" r:id="rId12"/>
      <w:footerReference w:type="even" r:id="rId13"/>
      <w:footerReference w:type="default" r:id="rId14"/>
      <w:pgSz w:w="11907" w:h="16840" w:code="9"/>
      <w:pgMar w:top="1418" w:right="851" w:bottom="1418" w:left="1021" w:header="720" w:footer="720" w:gutter="0"/>
      <w:pgBorders>
        <w:top w:val="single" w:sz="4" w:space="3" w:color="auto"/>
        <w:left w:val="single" w:sz="4" w:space="4" w:color="auto"/>
        <w:bottom w:val="single" w:sz="4" w:space="3" w:color="auto"/>
        <w:right w:val="single" w:sz="4" w:space="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C2" w:rsidRDefault="003361C2">
      <w:pPr>
        <w:spacing w:after="0" w:line="240" w:lineRule="auto"/>
      </w:pPr>
      <w:r>
        <w:separator/>
      </w:r>
    </w:p>
  </w:endnote>
  <w:endnote w:type="continuationSeparator" w:id="0">
    <w:p w:rsidR="003361C2" w:rsidRDefault="0033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C2" w:rsidRDefault="003361C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361C2" w:rsidRDefault="003361C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C2" w:rsidRDefault="003361C2" w:rsidP="003361C2">
    <w:pPr>
      <w:widowControl w:val="0"/>
      <w:suppressAutoHyphens/>
      <w:jc w:val="center"/>
      <w:rPr>
        <w:rFonts w:ascii="Arial Black" w:hAnsi="Arial Black"/>
        <w:b/>
        <w:lang w:val="pt-PT"/>
      </w:rPr>
    </w:pPr>
    <w:r>
      <w:rPr>
        <w:rFonts w:ascii="Arial Black" w:hAnsi="Arial Black"/>
        <w:b/>
        <w:lang w:val="pt-PT"/>
      </w:rPr>
      <w:t>Rua Brasilina Terra, 101 – 98180-000       FONE/FAX: (0XX55) 3318-1300</w:t>
    </w:r>
  </w:p>
  <w:p w:rsidR="003361C2" w:rsidRDefault="003361C2" w:rsidP="003361C2">
    <w:pPr>
      <w:widowControl w:val="0"/>
      <w:suppressAutoHyphens/>
      <w:jc w:val="center"/>
      <w:rPr>
        <w:rFonts w:ascii="Arial Black" w:hAnsi="Arial Black"/>
        <w:b/>
        <w:lang w:val="pt-PT"/>
      </w:rPr>
    </w:pPr>
    <w:r>
      <w:rPr>
        <w:rFonts w:ascii="Arial Black" w:hAnsi="Arial Black"/>
        <w:b/>
        <w:lang w:val="pt-PT"/>
      </w:rPr>
      <w:t xml:space="preserve">         CNPJ: 89.650.121/0001-92   E-mail: </w:t>
    </w:r>
    <w:hyperlink r:id="rId1" w:history="1">
      <w:r>
        <w:rPr>
          <w:rStyle w:val="Hyperlink"/>
          <w:rFonts w:ascii="Arial Black" w:hAnsi="Arial Black"/>
          <w:b/>
          <w:lang w:val="pt-PT"/>
        </w:rPr>
        <w:t>gabinete@pmjoia.com.br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C2" w:rsidRDefault="003361C2">
      <w:pPr>
        <w:spacing w:after="0" w:line="240" w:lineRule="auto"/>
      </w:pPr>
      <w:r>
        <w:separator/>
      </w:r>
    </w:p>
  </w:footnote>
  <w:footnote w:type="continuationSeparator" w:id="0">
    <w:p w:rsidR="003361C2" w:rsidRDefault="00336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C2" w:rsidRDefault="003361C2" w:rsidP="003361C2">
    <w:pPr>
      <w:widowControl w:val="0"/>
      <w:suppressAutoHyphens/>
      <w:jc w:val="center"/>
      <w:rPr>
        <w:rFonts w:ascii="Arial Black" w:hAnsi="Arial Black"/>
        <w:b/>
        <w:sz w:val="24"/>
        <w:szCs w:val="24"/>
        <w:lang w:val="pt-PT"/>
      </w:rPr>
    </w:pPr>
    <w:r>
      <w:rPr>
        <w:noProof/>
      </w:rPr>
      <w:drawing>
        <wp:anchor distT="0" distB="0" distL="114300" distR="114300" simplePos="0" relativeHeight="251659264" behindDoc="0" locked="0" layoutInCell="1" allowOverlap="1" wp14:anchorId="617273BD" wp14:editId="7ECF0B19">
          <wp:simplePos x="0" y="0"/>
          <wp:positionH relativeFrom="column">
            <wp:posOffset>661035</wp:posOffset>
          </wp:positionH>
          <wp:positionV relativeFrom="paragraph">
            <wp:posOffset>-111760</wp:posOffset>
          </wp:positionV>
          <wp:extent cx="833120" cy="914400"/>
          <wp:effectExtent l="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sz w:val="24"/>
        <w:szCs w:val="24"/>
        <w:lang w:val="pt-PT"/>
      </w:rPr>
      <w:t>Estado do Rio Grande do Sul</w:t>
    </w:r>
  </w:p>
  <w:p w:rsidR="003361C2" w:rsidRPr="00B7191D" w:rsidRDefault="003361C2" w:rsidP="003361C2">
    <w:pPr>
      <w:widowControl w:val="0"/>
      <w:suppressAutoHyphens/>
      <w:jc w:val="center"/>
      <w:rPr>
        <w:rFonts w:ascii="Arial Black" w:hAnsi="Arial Black"/>
        <w:b/>
        <w:spacing w:val="40"/>
        <w:sz w:val="24"/>
        <w:szCs w:val="24"/>
        <w:lang w:val="pt-PT"/>
        <w14:shadow w14:blurRad="50800" w14:dist="38100" w14:dir="2700000" w14:sx="100000" w14:sy="100000" w14:kx="0" w14:ky="0" w14:algn="tl">
          <w14:srgbClr w14:val="000000">
            <w14:alpha w14:val="60000"/>
          </w14:srgbClr>
        </w14:shadow>
      </w:rPr>
    </w:pPr>
    <w:r w:rsidRPr="00B7191D">
      <w:rPr>
        <w:rFonts w:ascii="Arial Black" w:hAnsi="Arial Black"/>
        <w:b/>
        <w:spacing w:val="40"/>
        <w:sz w:val="24"/>
        <w:szCs w:val="24"/>
        <w:lang w:val="pt-PT"/>
        <w14:shadow w14:blurRad="50800" w14:dist="38100" w14:dir="2700000" w14:sx="100000" w14:sy="100000" w14:kx="0" w14:ky="0" w14:algn="tl">
          <w14:srgbClr w14:val="000000">
            <w14:alpha w14:val="60000"/>
          </w14:srgbClr>
        </w14:shadow>
      </w:rPr>
      <w:t>Prefeitura Municipal de Jóia</w:t>
    </w:r>
  </w:p>
  <w:p w:rsidR="003361C2" w:rsidRPr="00A87FAC" w:rsidRDefault="003361C2" w:rsidP="006F09AE">
    <w:pPr>
      <w:widowControl w:val="0"/>
      <w:suppressAutoHyphens/>
      <w:jc w:val="center"/>
      <w:rPr>
        <w:lang w:val="pt-PT"/>
      </w:rPr>
    </w:pPr>
    <w:r>
      <w:rPr>
        <w:rFonts w:ascii="Lucida Calligraphy" w:hAnsi="Lucida Calligraphy"/>
        <w:b/>
        <w:sz w:val="28"/>
        <w:szCs w:val="28"/>
        <w:lang w:val="pt-PT"/>
      </w:rPr>
      <w:t xml:space="preserve"> “Terra Das Nascentes”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42EE"/>
    <w:multiLevelType w:val="multilevel"/>
    <w:tmpl w:val="AC0826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C46E70"/>
    <w:multiLevelType w:val="multilevel"/>
    <w:tmpl w:val="D534BE3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080" w:hanging="72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440" w:hanging="108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1800" w:hanging="1440"/>
      </w:pPr>
      <w:rPr>
        <w:rFonts w:eastAsiaTheme="minorHAnsi" w:hint="default"/>
        <w:color w:val="auto"/>
      </w:rPr>
    </w:lvl>
    <w:lvl w:ilvl="8">
      <w:start w:val="1"/>
      <w:numFmt w:val="decimal"/>
      <w:isLgl/>
      <w:lvlText w:val="%1.%2.%3.%4.%5.%6.%7.%8.%9"/>
      <w:lvlJc w:val="left"/>
      <w:pPr>
        <w:ind w:left="2160" w:hanging="1800"/>
      </w:pPr>
      <w:rPr>
        <w:rFonts w:eastAsiaTheme="minorHAnsi" w:hint="default"/>
        <w:color w:val="auto"/>
      </w:rPr>
    </w:lvl>
  </w:abstractNum>
  <w:abstractNum w:abstractNumId="2">
    <w:nsid w:val="2B255DBA"/>
    <w:multiLevelType w:val="multilevel"/>
    <w:tmpl w:val="DD8CF172"/>
    <w:lvl w:ilvl="0">
      <w:start w:val="7"/>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45DF44E1"/>
    <w:multiLevelType w:val="singleLevel"/>
    <w:tmpl w:val="37424332"/>
    <w:lvl w:ilvl="0">
      <w:start w:val="5"/>
      <w:numFmt w:val="bullet"/>
      <w:lvlText w:val="-"/>
      <w:lvlJc w:val="left"/>
      <w:pPr>
        <w:tabs>
          <w:tab w:val="num" w:pos="465"/>
        </w:tabs>
        <w:ind w:left="465" w:hanging="465"/>
      </w:pPr>
      <w:rPr>
        <w:rFonts w:ascii="Times New Roman" w:hAnsi="Times New Roman" w:hint="default"/>
      </w:rPr>
    </w:lvl>
  </w:abstractNum>
  <w:abstractNum w:abstractNumId="4">
    <w:nsid w:val="60195A87"/>
    <w:multiLevelType w:val="hybridMultilevel"/>
    <w:tmpl w:val="EB4075BA"/>
    <w:lvl w:ilvl="0" w:tplc="75D4D320">
      <w:start w:val="1"/>
      <w:numFmt w:val="lowerLetter"/>
      <w:lvlText w:val="%1)"/>
      <w:lvlJc w:val="left"/>
      <w:pPr>
        <w:ind w:left="2052" w:hanging="360"/>
      </w:pPr>
      <w:rPr>
        <w:rFonts w:hint="default"/>
      </w:rPr>
    </w:lvl>
    <w:lvl w:ilvl="1" w:tplc="04160019" w:tentative="1">
      <w:start w:val="1"/>
      <w:numFmt w:val="lowerLetter"/>
      <w:lvlText w:val="%2."/>
      <w:lvlJc w:val="left"/>
      <w:pPr>
        <w:ind w:left="2772" w:hanging="360"/>
      </w:pPr>
    </w:lvl>
    <w:lvl w:ilvl="2" w:tplc="0416001B" w:tentative="1">
      <w:start w:val="1"/>
      <w:numFmt w:val="lowerRoman"/>
      <w:lvlText w:val="%3."/>
      <w:lvlJc w:val="right"/>
      <w:pPr>
        <w:ind w:left="3492" w:hanging="180"/>
      </w:pPr>
    </w:lvl>
    <w:lvl w:ilvl="3" w:tplc="0416000F" w:tentative="1">
      <w:start w:val="1"/>
      <w:numFmt w:val="decimal"/>
      <w:lvlText w:val="%4."/>
      <w:lvlJc w:val="left"/>
      <w:pPr>
        <w:ind w:left="4212" w:hanging="360"/>
      </w:pPr>
    </w:lvl>
    <w:lvl w:ilvl="4" w:tplc="04160019" w:tentative="1">
      <w:start w:val="1"/>
      <w:numFmt w:val="lowerLetter"/>
      <w:lvlText w:val="%5."/>
      <w:lvlJc w:val="left"/>
      <w:pPr>
        <w:ind w:left="4932" w:hanging="360"/>
      </w:pPr>
    </w:lvl>
    <w:lvl w:ilvl="5" w:tplc="0416001B" w:tentative="1">
      <w:start w:val="1"/>
      <w:numFmt w:val="lowerRoman"/>
      <w:lvlText w:val="%6."/>
      <w:lvlJc w:val="right"/>
      <w:pPr>
        <w:ind w:left="5652" w:hanging="180"/>
      </w:pPr>
    </w:lvl>
    <w:lvl w:ilvl="6" w:tplc="0416000F" w:tentative="1">
      <w:start w:val="1"/>
      <w:numFmt w:val="decimal"/>
      <w:lvlText w:val="%7."/>
      <w:lvlJc w:val="left"/>
      <w:pPr>
        <w:ind w:left="6372" w:hanging="360"/>
      </w:pPr>
    </w:lvl>
    <w:lvl w:ilvl="7" w:tplc="04160019" w:tentative="1">
      <w:start w:val="1"/>
      <w:numFmt w:val="lowerLetter"/>
      <w:lvlText w:val="%8."/>
      <w:lvlJc w:val="left"/>
      <w:pPr>
        <w:ind w:left="7092" w:hanging="360"/>
      </w:pPr>
    </w:lvl>
    <w:lvl w:ilvl="8" w:tplc="0416001B" w:tentative="1">
      <w:start w:val="1"/>
      <w:numFmt w:val="lowerRoman"/>
      <w:lvlText w:val="%9."/>
      <w:lvlJc w:val="right"/>
      <w:pPr>
        <w:ind w:left="7812" w:hanging="180"/>
      </w:pPr>
    </w:lvl>
  </w:abstractNum>
  <w:abstractNum w:abstractNumId="5">
    <w:nsid w:val="6B0C6931"/>
    <w:multiLevelType w:val="hybridMultilevel"/>
    <w:tmpl w:val="EBE690A0"/>
    <w:lvl w:ilvl="0" w:tplc="BBC2A5E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72"/>
    <w:rsid w:val="00002B5B"/>
    <w:rsid w:val="00026972"/>
    <w:rsid w:val="000629D4"/>
    <w:rsid w:val="000D787C"/>
    <w:rsid w:val="00155DF8"/>
    <w:rsid w:val="001F3C8C"/>
    <w:rsid w:val="00214E9B"/>
    <w:rsid w:val="00316604"/>
    <w:rsid w:val="003361C2"/>
    <w:rsid w:val="00346A40"/>
    <w:rsid w:val="00467BEC"/>
    <w:rsid w:val="004B650D"/>
    <w:rsid w:val="004B75D8"/>
    <w:rsid w:val="005B0304"/>
    <w:rsid w:val="006D3731"/>
    <w:rsid w:val="006F09AE"/>
    <w:rsid w:val="007131B0"/>
    <w:rsid w:val="00764998"/>
    <w:rsid w:val="007C2A6E"/>
    <w:rsid w:val="008027B9"/>
    <w:rsid w:val="008F513B"/>
    <w:rsid w:val="00A06EC1"/>
    <w:rsid w:val="00A07D57"/>
    <w:rsid w:val="00A1337B"/>
    <w:rsid w:val="00A23813"/>
    <w:rsid w:val="00B02687"/>
    <w:rsid w:val="00B05E0F"/>
    <w:rsid w:val="00B169CA"/>
    <w:rsid w:val="00C52AF3"/>
    <w:rsid w:val="00C938E7"/>
    <w:rsid w:val="00D64F43"/>
    <w:rsid w:val="00DE5E7E"/>
    <w:rsid w:val="00E00D28"/>
    <w:rsid w:val="00E15F13"/>
    <w:rsid w:val="00E52E89"/>
    <w:rsid w:val="00F92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5E94-CBB0-4337-8539-6FE741C0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26972"/>
    <w:pPr>
      <w:tabs>
        <w:tab w:val="center" w:pos="4252"/>
        <w:tab w:val="right" w:pos="8504"/>
      </w:tabs>
      <w:spacing w:after="0" w:line="240" w:lineRule="auto"/>
    </w:pPr>
  </w:style>
  <w:style w:type="character" w:customStyle="1" w:styleId="RodapChar">
    <w:name w:val="Rodapé Char"/>
    <w:basedOn w:val="Fontepargpadro"/>
    <w:link w:val="Rodap"/>
    <w:uiPriority w:val="99"/>
    <w:rsid w:val="00026972"/>
    <w:rPr>
      <w:rFonts w:ascii="Times New Roman" w:eastAsia="Times New Roman" w:hAnsi="Times New Roman" w:cs="Times New Roman"/>
      <w:sz w:val="20"/>
      <w:szCs w:val="20"/>
      <w:lang w:eastAsia="pt-BR"/>
    </w:rPr>
  </w:style>
  <w:style w:type="character" w:styleId="Nmerodepgina">
    <w:name w:val="page number"/>
    <w:basedOn w:val="Fontepargpadro"/>
    <w:rsid w:val="00026972"/>
  </w:style>
  <w:style w:type="character" w:styleId="Hyperlink">
    <w:name w:val="Hyperlink"/>
    <w:rsid w:val="00026972"/>
    <w:rPr>
      <w:color w:val="0000FF"/>
      <w:u w:val="single"/>
    </w:rPr>
  </w:style>
  <w:style w:type="paragraph" w:styleId="Cabealho">
    <w:name w:val="header"/>
    <w:basedOn w:val="Normal"/>
    <w:link w:val="CabealhoChar"/>
    <w:uiPriority w:val="99"/>
    <w:rsid w:val="00026972"/>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02697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52E89"/>
    <w:pPr>
      <w:ind w:left="720"/>
      <w:contextualSpacing/>
    </w:pPr>
  </w:style>
  <w:style w:type="paragraph" w:styleId="Textodebalo">
    <w:name w:val="Balloon Text"/>
    <w:basedOn w:val="Normal"/>
    <w:link w:val="TextodebaloChar"/>
    <w:uiPriority w:val="99"/>
    <w:semiHidden/>
    <w:unhideWhenUsed/>
    <w:rsid w:val="00B169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69C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br/legislacao/103866/lei-de-licita&#231;&#245;es-lei-8666-9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pmjoia.com.b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brasil.com.br/legislacao/110916/lei-9854-9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usbrasil.com.br/legislacao/103866/lei-de-licita&#231;&#245;es-lei-8666-93" TargetMode="External"/><Relationship Id="rId4" Type="http://schemas.openxmlformats.org/officeDocument/2006/relationships/webSettings" Target="webSettings.xml"/><Relationship Id="rId9" Type="http://schemas.openxmlformats.org/officeDocument/2006/relationships/hyperlink" Target="http://www.jusbrasil.com.br/legislacao/103866/lei-de-licita&#231;&#245;es-lei-8666-9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abinete@pmjoi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11</Pages>
  <Words>2887</Words>
  <Characters>15595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32</cp:revision>
  <cp:lastPrinted>2016-01-20T13:16:00Z</cp:lastPrinted>
  <dcterms:created xsi:type="dcterms:W3CDTF">2016-01-20T11:00:00Z</dcterms:created>
  <dcterms:modified xsi:type="dcterms:W3CDTF">2016-03-11T12:53:00Z</dcterms:modified>
</cp:coreProperties>
</file>